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9BE" w:rsidRDefault="00C709BE" w:rsidP="00C709BE">
      <w:hyperlink r:id="rId5" w:history="1">
        <w:r>
          <w:rPr>
            <w:color w:val="0000FF"/>
          </w:rPr>
          <w:fldChar w:fldCharType="begin"/>
        </w:r>
        <w:r>
          <w:rPr>
            <w:color w:val="0000FF"/>
          </w:rPr>
          <w:instrText xml:space="preserve"> INCLUDEPICTURE "http://media.navigatored.com/designimages/Gov_logo.png" \* MERGEFORMATINET </w:instrText>
        </w:r>
        <w:r>
          <w:rPr>
            <w:color w:val="0000FF"/>
          </w:rPr>
          <w:fldChar w:fldCharType="separate"/>
        </w:r>
        <w:r>
          <w:rPr>
            <w:color w:val="0000FF"/>
          </w:rPr>
          <w:fldChar w:fldCharType="begin"/>
        </w:r>
        <w:r>
          <w:rPr>
            <w:color w:val="0000FF"/>
          </w:rPr>
          <w:instrText xml:space="preserve"> INCLUDEPICTURE  "http://media.navigatored.com/designimages/Gov_logo.png" \* MERGEFORMATINET </w:instrText>
        </w:r>
        <w:r>
          <w:rPr>
            <w:color w:val="0000FF"/>
          </w:rPr>
          <w:fldChar w:fldCharType="separate"/>
        </w:r>
        <w:r>
          <w:rPr>
            <w:color w:val="0000FF"/>
          </w:rPr>
          <w:fldChar w:fldCharType="begin"/>
        </w:r>
        <w:r>
          <w:rPr>
            <w:color w:val="0000FF"/>
          </w:rPr>
          <w:instrText xml:space="preserve"> INCLUDEPICTURE  "http://media.navigatored.com/designimages/Gov_logo.png" \* MERGEFORMATINET </w:instrText>
        </w:r>
        <w:r>
          <w:rPr>
            <w:color w:val="0000FF"/>
          </w:rPr>
          <w:fldChar w:fldCharType="separate"/>
        </w:r>
        <w:r>
          <w:rPr>
            <w:color w:val="0000FF"/>
          </w:rPr>
          <w:fldChar w:fldCharType="begin"/>
        </w:r>
        <w:r>
          <w:rPr>
            <w:color w:val="0000FF"/>
          </w:rPr>
          <w:instrText xml:space="preserve"> INCLUDEPICTURE  "http://media.navigatored.com/designimages/Gov_logo.png" \* MERGEFORMATINET </w:instrText>
        </w:r>
        <w:r>
          <w:rPr>
            <w:color w:val="0000FF"/>
          </w:rPr>
          <w:fldChar w:fldCharType="separate"/>
        </w:r>
        <w:r>
          <w:rPr>
            <w:color w:val="0000FF"/>
          </w:rPr>
          <w:fldChar w:fldCharType="begin"/>
        </w:r>
        <w:r>
          <w:rPr>
            <w:color w:val="0000FF"/>
          </w:rPr>
          <w:instrText xml:space="preserve"> INCLUDEPICTURE  "http://media.navigatored.com/designimages/Gov_logo.png" \* MERGEFORMATINET </w:instrText>
        </w:r>
        <w:r>
          <w:rPr>
            <w:color w:val="0000FF"/>
          </w:rPr>
          <w:fldChar w:fldCharType="separate"/>
        </w:r>
        <w:r>
          <w:rPr>
            <w:color w:val="0000FF"/>
          </w:rPr>
          <w:fldChar w:fldCharType="begin"/>
        </w:r>
        <w:r>
          <w:rPr>
            <w:color w:val="0000FF"/>
          </w:rPr>
          <w:instrText xml:space="preserve"> INCLUDEPICTURE  "http://media.navigatored.com/designimages/Gov_logo.png" \* MERGEFORMATINET </w:instrText>
        </w:r>
        <w:r>
          <w:rPr>
            <w:color w:val="0000FF"/>
          </w:rPr>
          <w:fldChar w:fldCharType="separate"/>
        </w:r>
        <w:r>
          <w:rPr>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Governing" style="width:273pt;height:52.8pt" o:button="t">
              <v:imagedata r:id="rId6" r:href="rId7"/>
            </v:shape>
          </w:pict>
        </w:r>
        <w:r>
          <w:rPr>
            <w:color w:val="0000FF"/>
          </w:rPr>
          <w:fldChar w:fldCharType="end"/>
        </w:r>
        <w:r>
          <w:rPr>
            <w:color w:val="0000FF"/>
          </w:rPr>
          <w:fldChar w:fldCharType="end"/>
        </w:r>
        <w:r>
          <w:rPr>
            <w:color w:val="0000FF"/>
          </w:rPr>
          <w:fldChar w:fldCharType="end"/>
        </w:r>
        <w:r>
          <w:rPr>
            <w:color w:val="0000FF"/>
          </w:rPr>
          <w:fldChar w:fldCharType="end"/>
        </w:r>
        <w:r>
          <w:rPr>
            <w:color w:val="0000FF"/>
          </w:rPr>
          <w:fldChar w:fldCharType="end"/>
        </w:r>
        <w:r>
          <w:rPr>
            <w:color w:val="0000FF"/>
          </w:rPr>
          <w:fldChar w:fldCharType="end"/>
        </w:r>
      </w:hyperlink>
    </w:p>
    <w:p w:rsidR="00C709BE" w:rsidRDefault="00C709BE" w:rsidP="00C709BE">
      <w:pPr>
        <w:pStyle w:val="z-TopofForm"/>
        <w:rPr>
          <w:vanish w:val="0"/>
          <w:sz w:val="32"/>
          <w:szCs w:val="32"/>
        </w:rPr>
      </w:pPr>
    </w:p>
    <w:p w:rsidR="00C709BE" w:rsidRPr="00AA5AD4" w:rsidRDefault="00C709BE" w:rsidP="00C709BE">
      <w:pPr>
        <w:pStyle w:val="z-TopofForm"/>
        <w:rPr>
          <w:sz w:val="36"/>
          <w:szCs w:val="36"/>
        </w:rPr>
      </w:pPr>
      <w:r w:rsidRPr="00AA5AD4">
        <w:rPr>
          <w:sz w:val="36"/>
          <w:szCs w:val="36"/>
        </w:rPr>
        <w:t>Top of Form</w:t>
      </w:r>
    </w:p>
    <w:p w:rsidR="00C709BE" w:rsidRPr="00C709BE" w:rsidRDefault="00C709BE" w:rsidP="00C709BE">
      <w:pPr>
        <w:pStyle w:val="Heading1"/>
      </w:pPr>
      <w:hyperlink r:id="rId8" w:history="1">
        <w:r w:rsidRPr="00AA5AD4">
          <w:rPr>
            <w:rStyle w:val="Hyperlink"/>
          </w:rPr>
          <w:t>Better, Faster, Cheaper</w:t>
        </w:r>
        <w:r w:rsidRPr="00AA5AD4">
          <w:rPr>
            <w:rStyle w:val="Hyperlink"/>
            <w:sz w:val="28"/>
            <w:szCs w:val="28"/>
          </w:rPr>
          <w:t xml:space="preserve"> </w:t>
        </w:r>
      </w:hyperlink>
    </w:p>
    <w:p w:rsidR="00C709BE" w:rsidRPr="00C709BE" w:rsidRDefault="00C709BE" w:rsidP="00C709BE">
      <w:pPr>
        <w:shd w:val="clear" w:color="auto" w:fill="FFFFFF"/>
        <w:spacing w:before="150" w:after="150" w:line="435" w:lineRule="atLeast"/>
        <w:outlineLvl w:val="0"/>
        <w:rPr>
          <w:rFonts w:ascii="Helvetica" w:eastAsia="Times New Roman" w:hAnsi="Helvetica" w:cs="Helvetica"/>
          <w:b/>
          <w:bCs/>
          <w:color w:val="000000"/>
          <w:kern w:val="36"/>
          <w:sz w:val="38"/>
          <w:szCs w:val="38"/>
        </w:rPr>
      </w:pPr>
      <w:r w:rsidRPr="00C709BE">
        <w:rPr>
          <w:rFonts w:ascii="Helvetica" w:eastAsia="Times New Roman" w:hAnsi="Helvetica" w:cs="Helvetica"/>
          <w:b/>
          <w:bCs/>
          <w:color w:val="000000"/>
          <w:kern w:val="36"/>
          <w:sz w:val="38"/>
          <w:szCs w:val="38"/>
        </w:rPr>
        <w:t>Kicking the Taxpayers to Boost a Soccer Stadium</w:t>
      </w:r>
    </w:p>
    <w:p w:rsidR="00C709BE" w:rsidRPr="00C709BE" w:rsidRDefault="00C709BE" w:rsidP="00C709BE">
      <w:pPr>
        <w:shd w:val="clear" w:color="auto" w:fill="FFFFFF"/>
        <w:spacing w:before="150" w:after="150" w:line="240" w:lineRule="auto"/>
        <w:outlineLvl w:val="4"/>
        <w:rPr>
          <w:rFonts w:ascii="Times New Roman" w:eastAsia="Times New Roman" w:hAnsi="Times New Roman" w:cs="Times New Roman"/>
          <w:color w:val="000000"/>
          <w:sz w:val="28"/>
          <w:szCs w:val="28"/>
        </w:rPr>
      </w:pPr>
      <w:r w:rsidRPr="00C709BE">
        <w:rPr>
          <w:rFonts w:ascii="Times New Roman" w:eastAsia="Times New Roman" w:hAnsi="Times New Roman" w:cs="Times New Roman"/>
          <w:color w:val="000000"/>
          <w:sz w:val="28"/>
          <w:szCs w:val="28"/>
        </w:rPr>
        <w:t>Los Angeles wants to use antipoverty funds for development around a private arena. Is that any way to help the poor?</w:t>
      </w:r>
    </w:p>
    <w:p w:rsidR="00C709BE" w:rsidRPr="00C709BE" w:rsidRDefault="00C709BE" w:rsidP="00C709BE">
      <w:pPr>
        <w:shd w:val="clear" w:color="auto" w:fill="FFFFFF"/>
        <w:spacing w:after="150" w:line="348" w:lineRule="atLeast"/>
        <w:rPr>
          <w:rFonts w:ascii="Helvetica" w:eastAsia="Times New Roman" w:hAnsi="Helvetica" w:cs="Helvetica"/>
          <w:caps/>
          <w:color w:val="636466"/>
          <w:sz w:val="21"/>
          <w:szCs w:val="21"/>
        </w:rPr>
      </w:pPr>
      <w:r w:rsidRPr="00C709BE">
        <w:rPr>
          <w:rFonts w:ascii="Helvetica" w:eastAsia="Times New Roman" w:hAnsi="Helvetica" w:cs="Helvetica"/>
          <w:caps/>
          <w:color w:val="636466"/>
          <w:sz w:val="21"/>
          <w:szCs w:val="21"/>
        </w:rPr>
        <w:t>BY </w:t>
      </w:r>
      <w:hyperlink r:id="rId9" w:history="1">
        <w:r w:rsidRPr="00C709BE">
          <w:rPr>
            <w:rFonts w:ascii="Helvetica" w:eastAsia="Times New Roman" w:hAnsi="Helvetica" w:cs="Helvetica"/>
            <w:caps/>
            <w:color w:val="000000"/>
            <w:sz w:val="21"/>
            <w:szCs w:val="21"/>
            <w:u w:val="single"/>
          </w:rPr>
          <w:t>CHARLES CHIEPPO</w:t>
        </w:r>
      </w:hyperlink>
      <w:r w:rsidRPr="00C709BE">
        <w:rPr>
          <w:rFonts w:ascii="Helvetica" w:eastAsia="Times New Roman" w:hAnsi="Helvetica" w:cs="Helvetica"/>
          <w:caps/>
          <w:color w:val="636466"/>
          <w:sz w:val="21"/>
          <w:szCs w:val="21"/>
        </w:rPr>
        <w:t> | SEPTEMBER 6, 2016</w:t>
      </w:r>
    </w:p>
    <w:p w:rsidR="00C709BE" w:rsidRPr="00C709BE" w:rsidRDefault="00C709BE" w:rsidP="00C709BE">
      <w:pPr>
        <w:shd w:val="clear" w:color="auto" w:fill="FFFFFF"/>
        <w:spacing w:after="150" w:line="396" w:lineRule="atLeast"/>
        <w:rPr>
          <w:rFonts w:ascii="Times New Roman" w:eastAsia="Times New Roman" w:hAnsi="Times New Roman" w:cs="Times New Roman"/>
          <w:color w:val="000000"/>
          <w:sz w:val="24"/>
          <w:szCs w:val="24"/>
        </w:rPr>
      </w:pPr>
      <w:r w:rsidRPr="00C709BE">
        <w:rPr>
          <w:rFonts w:ascii="Times New Roman" w:eastAsia="Times New Roman" w:hAnsi="Times New Roman" w:cs="Times New Roman"/>
          <w:color w:val="000000"/>
          <w:sz w:val="24"/>
          <w:szCs w:val="24"/>
        </w:rPr>
        <w:t>Most people outside of the University of Texas at San Antonio have probably never heard of one of its professors, Heywood Sanders, but taxpayers across the country owe him a debt of gratitude. For years Sanders has shined light on questionable state and local investments in convention-center development. Now he's turned his attention to Los Angeles' effort to get low-interest federal loans for a private sports complex development.</w:t>
      </w:r>
    </w:p>
    <w:p w:rsidR="00C709BE" w:rsidRPr="00C709BE" w:rsidRDefault="00C709BE" w:rsidP="00C709BE">
      <w:pPr>
        <w:shd w:val="clear" w:color="auto" w:fill="FFFFFF"/>
        <w:spacing w:after="150" w:line="396" w:lineRule="atLeast"/>
        <w:rPr>
          <w:rFonts w:ascii="Times New Roman" w:eastAsia="Times New Roman" w:hAnsi="Times New Roman" w:cs="Times New Roman"/>
          <w:color w:val="000000"/>
          <w:sz w:val="24"/>
          <w:szCs w:val="24"/>
        </w:rPr>
      </w:pPr>
      <w:r w:rsidRPr="00C709BE">
        <w:rPr>
          <w:rFonts w:ascii="Times New Roman" w:eastAsia="Times New Roman" w:hAnsi="Times New Roman" w:cs="Times New Roman"/>
          <w:color w:val="000000"/>
          <w:sz w:val="24"/>
          <w:szCs w:val="24"/>
        </w:rPr>
        <w:t>In his work on convention centers, Sanders has highlighted a process that repeats itself across the country: State and/or local government officials propose to build or expand a convention center, claiming the tab will be picked up by hotel taxes and other fees paid by visitors. Consultants are engaged who invariably conclude that the project will be an economic windfall.</w:t>
      </w:r>
    </w:p>
    <w:p w:rsidR="00C709BE" w:rsidRPr="00C709BE" w:rsidRDefault="00C709BE" w:rsidP="00C709BE">
      <w:pPr>
        <w:shd w:val="clear" w:color="auto" w:fill="FFFFFF"/>
        <w:spacing w:after="150" w:line="396" w:lineRule="atLeast"/>
        <w:rPr>
          <w:rFonts w:ascii="Times New Roman" w:eastAsia="Times New Roman" w:hAnsi="Times New Roman" w:cs="Times New Roman"/>
          <w:color w:val="000000"/>
          <w:sz w:val="24"/>
          <w:szCs w:val="24"/>
        </w:rPr>
      </w:pPr>
      <w:r w:rsidRPr="00C709BE">
        <w:rPr>
          <w:rFonts w:ascii="Times New Roman" w:eastAsia="Times New Roman" w:hAnsi="Times New Roman" w:cs="Times New Roman"/>
          <w:color w:val="000000"/>
          <w:sz w:val="24"/>
          <w:szCs w:val="24"/>
        </w:rPr>
        <w:t>Yet once the center is built or expanded, its economic impact is almost always a fraction of what was projected. The next time the consultants are called upon to evaluate a similar project, they ignore the trail of past failures and again tout it as an engine of economic growth. Sanders' work is beginning to bear fruit. Last year, Massachusetts Gov. Charlie Baker pulled the plug on expanding the Boston Convention &amp; Exhibition Center.</w:t>
      </w:r>
    </w:p>
    <w:p w:rsidR="00C709BE" w:rsidRPr="00C709BE" w:rsidRDefault="00C709BE" w:rsidP="00C709BE">
      <w:pPr>
        <w:shd w:val="clear" w:color="auto" w:fill="FFFFFF"/>
        <w:spacing w:before="375" w:after="150" w:line="240" w:lineRule="auto"/>
        <w:outlineLvl w:val="1"/>
        <w:rPr>
          <w:rFonts w:ascii="Helvetica" w:eastAsia="Times New Roman" w:hAnsi="Helvetica" w:cs="Helvetica"/>
          <w:b/>
          <w:bCs/>
          <w:color w:val="D2232A"/>
          <w:sz w:val="27"/>
          <w:szCs w:val="27"/>
        </w:rPr>
      </w:pPr>
      <w:r w:rsidRPr="00C709BE">
        <w:rPr>
          <w:rFonts w:ascii="Helvetica" w:eastAsia="Times New Roman" w:hAnsi="Helvetica" w:cs="Helvetica"/>
          <w:b/>
          <w:bCs/>
          <w:color w:val="D2232A"/>
          <w:sz w:val="27"/>
          <w:szCs w:val="27"/>
        </w:rPr>
        <w:t>RELATED</w:t>
      </w:r>
    </w:p>
    <w:p w:rsidR="00C709BE" w:rsidRPr="00C709BE" w:rsidRDefault="00C709BE" w:rsidP="00C709BE">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10" w:history="1">
        <w:r w:rsidRPr="00C709BE">
          <w:rPr>
            <w:rFonts w:ascii="Helvetica" w:eastAsia="Times New Roman" w:hAnsi="Helvetica" w:cs="Helvetica"/>
            <w:b/>
            <w:bCs/>
            <w:color w:val="000000"/>
            <w:sz w:val="21"/>
            <w:szCs w:val="21"/>
            <w:u w:val="single"/>
          </w:rPr>
          <w:t>A Reel Bad Deal on Tax Giveaways</w:t>
        </w:r>
      </w:hyperlink>
    </w:p>
    <w:p w:rsidR="00C709BE" w:rsidRPr="00C709BE" w:rsidRDefault="00C709BE" w:rsidP="00C709BE">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11" w:history="1">
        <w:r w:rsidRPr="00C709BE">
          <w:rPr>
            <w:rFonts w:ascii="Helvetica" w:eastAsia="Times New Roman" w:hAnsi="Helvetica" w:cs="Helvetica"/>
            <w:b/>
            <w:bCs/>
            <w:color w:val="000000"/>
            <w:sz w:val="21"/>
            <w:szCs w:val="21"/>
            <w:u w:val="single"/>
          </w:rPr>
          <w:t>To Subsidize Development or Not?</w:t>
        </w:r>
      </w:hyperlink>
    </w:p>
    <w:p w:rsidR="00C709BE" w:rsidRPr="00C709BE" w:rsidRDefault="00C709BE" w:rsidP="00C709BE">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12" w:history="1">
        <w:r w:rsidRPr="00C709BE">
          <w:rPr>
            <w:rFonts w:ascii="Helvetica" w:eastAsia="Times New Roman" w:hAnsi="Helvetica" w:cs="Helvetica"/>
            <w:b/>
            <w:bCs/>
            <w:color w:val="000000"/>
            <w:sz w:val="21"/>
            <w:szCs w:val="21"/>
            <w:u w:val="single"/>
          </w:rPr>
          <w:t>The Manageable Challenge of Tax Incentives</w:t>
        </w:r>
      </w:hyperlink>
    </w:p>
    <w:p w:rsidR="00C709BE" w:rsidRPr="00C709BE" w:rsidRDefault="00C709BE" w:rsidP="00C709BE">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13" w:history="1">
        <w:r w:rsidRPr="00C709BE">
          <w:rPr>
            <w:rFonts w:ascii="Helvetica" w:eastAsia="Times New Roman" w:hAnsi="Helvetica" w:cs="Helvetica"/>
            <w:b/>
            <w:bCs/>
            <w:color w:val="000000"/>
            <w:sz w:val="21"/>
            <w:szCs w:val="21"/>
            <w:u w:val="single"/>
          </w:rPr>
          <w:t>Why Companies Are Moving Back Downtown</w:t>
        </w:r>
      </w:hyperlink>
    </w:p>
    <w:p w:rsidR="00C709BE" w:rsidRPr="00C709BE" w:rsidRDefault="00C709BE" w:rsidP="00C709BE">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14" w:history="1">
        <w:r w:rsidRPr="00C709BE">
          <w:rPr>
            <w:rFonts w:ascii="Helvetica" w:eastAsia="Times New Roman" w:hAnsi="Helvetica" w:cs="Helvetica"/>
            <w:b/>
            <w:bCs/>
            <w:color w:val="000000"/>
            <w:sz w:val="21"/>
            <w:szCs w:val="21"/>
            <w:u w:val="single"/>
          </w:rPr>
          <w:t>Communities and the New Narratives They Need</w:t>
        </w:r>
      </w:hyperlink>
    </w:p>
    <w:p w:rsidR="00C709BE" w:rsidRPr="00C709BE" w:rsidRDefault="00C709BE" w:rsidP="00C709BE">
      <w:pPr>
        <w:shd w:val="clear" w:color="auto" w:fill="FFFFFF"/>
        <w:spacing w:after="150" w:line="396" w:lineRule="atLeast"/>
        <w:rPr>
          <w:rFonts w:ascii="Times New Roman" w:eastAsia="Times New Roman" w:hAnsi="Times New Roman" w:cs="Times New Roman"/>
          <w:color w:val="000000"/>
          <w:sz w:val="24"/>
          <w:szCs w:val="24"/>
        </w:rPr>
      </w:pPr>
      <w:r w:rsidRPr="00C709BE">
        <w:rPr>
          <w:rFonts w:ascii="Times New Roman" w:eastAsia="Times New Roman" w:hAnsi="Times New Roman" w:cs="Times New Roman"/>
          <w:color w:val="000000"/>
          <w:sz w:val="24"/>
          <w:szCs w:val="24"/>
        </w:rPr>
        <w:t>Now Los Angeles has applied for a $22.5 million Department of Housing and Urban Development loan to help develop a conference center, restaurants and a soccer museum as part of a project anchored by a major-league soccer stadium. The Section 108 Loan Guarantee Program is meant to fill small funding gaps in development projects in return for a promise to give up to 51 percent of jobs the project creates to low-income populations.</w:t>
      </w:r>
    </w:p>
    <w:p w:rsidR="00C709BE" w:rsidRPr="00C709BE" w:rsidRDefault="00C709BE" w:rsidP="00C709BE">
      <w:pPr>
        <w:shd w:val="clear" w:color="auto" w:fill="FFFFFF"/>
        <w:spacing w:after="150" w:line="396" w:lineRule="atLeast"/>
        <w:rPr>
          <w:rFonts w:ascii="Times New Roman" w:eastAsia="Times New Roman" w:hAnsi="Times New Roman" w:cs="Times New Roman"/>
          <w:color w:val="000000"/>
          <w:sz w:val="24"/>
          <w:szCs w:val="24"/>
        </w:rPr>
      </w:pPr>
      <w:r w:rsidRPr="00C709BE">
        <w:rPr>
          <w:rFonts w:ascii="Times New Roman" w:eastAsia="Times New Roman" w:hAnsi="Times New Roman" w:cs="Times New Roman"/>
          <w:color w:val="000000"/>
          <w:sz w:val="24"/>
          <w:szCs w:val="24"/>
        </w:rPr>
        <w:t>Of course, lost in this scenario is the basic premise that just building the stadium is what's supposed to attract businesses.</w:t>
      </w:r>
    </w:p>
    <w:p w:rsidR="00C709BE" w:rsidRPr="00C709BE" w:rsidRDefault="00C709BE" w:rsidP="00C709BE">
      <w:pPr>
        <w:shd w:val="clear" w:color="auto" w:fill="FFFFFF"/>
        <w:spacing w:after="150" w:line="396" w:lineRule="atLeast"/>
        <w:rPr>
          <w:rFonts w:ascii="Times New Roman" w:eastAsia="Times New Roman" w:hAnsi="Times New Roman" w:cs="Times New Roman"/>
          <w:color w:val="000000"/>
          <w:sz w:val="24"/>
          <w:szCs w:val="24"/>
        </w:rPr>
      </w:pPr>
      <w:r w:rsidRPr="00C709BE">
        <w:rPr>
          <w:rFonts w:ascii="Times New Roman" w:eastAsia="Times New Roman" w:hAnsi="Times New Roman" w:cs="Times New Roman"/>
          <w:color w:val="000000"/>
          <w:sz w:val="24"/>
          <w:szCs w:val="24"/>
        </w:rPr>
        <w:t>Section 108 loan guarantees are designed to be an anti-poverty program. But in this case, the loan appears to be a last-ditch effort to save a $250 million stadium project without blowing a hole in the city's debt capacity. If that strikes you as neither fiscally prudent nor an effective way to help the poor, you're not alone. "If you had a spare $25 million [in anti-poverty resources] laying around, would you put it towards a stadium?" Sanders told </w:t>
      </w:r>
      <w:r w:rsidRPr="00C709BE">
        <w:rPr>
          <w:rFonts w:ascii="Times New Roman" w:eastAsia="Times New Roman" w:hAnsi="Times New Roman" w:cs="Times New Roman"/>
          <w:i/>
          <w:iCs/>
          <w:color w:val="000000"/>
          <w:sz w:val="24"/>
          <w:szCs w:val="24"/>
        </w:rPr>
        <w:t>Equity Factor</w:t>
      </w:r>
      <w:r w:rsidRPr="00C709BE">
        <w:rPr>
          <w:rFonts w:ascii="Times New Roman" w:eastAsia="Times New Roman" w:hAnsi="Times New Roman" w:cs="Times New Roman"/>
          <w:color w:val="000000"/>
          <w:sz w:val="24"/>
          <w:szCs w:val="24"/>
        </w:rPr>
        <w:t>, a blog published by the nonprofit Next City.</w:t>
      </w:r>
    </w:p>
    <w:p w:rsidR="00C709BE" w:rsidRPr="00C709BE" w:rsidRDefault="00C709BE" w:rsidP="00C709BE">
      <w:pPr>
        <w:pBdr>
          <w:bottom w:val="single" w:sz="6" w:space="1" w:color="auto"/>
        </w:pBdr>
        <w:spacing w:after="0" w:line="240" w:lineRule="auto"/>
        <w:jc w:val="center"/>
        <w:rPr>
          <w:rFonts w:ascii="Arial" w:eastAsia="Times New Roman" w:hAnsi="Arial" w:cs="Arial"/>
          <w:vanish/>
          <w:sz w:val="16"/>
          <w:szCs w:val="16"/>
        </w:rPr>
      </w:pPr>
      <w:bookmarkStart w:id="0" w:name="_GoBack"/>
      <w:bookmarkEnd w:id="0"/>
      <w:r w:rsidRPr="00C709BE">
        <w:rPr>
          <w:rFonts w:ascii="Arial" w:eastAsia="Times New Roman" w:hAnsi="Arial" w:cs="Arial"/>
          <w:vanish/>
          <w:sz w:val="16"/>
          <w:szCs w:val="16"/>
        </w:rPr>
        <w:t>Top of Form</w:t>
      </w:r>
    </w:p>
    <w:p w:rsidR="00C709BE" w:rsidRPr="00C709BE" w:rsidRDefault="00C709BE" w:rsidP="00C709BE">
      <w:pPr>
        <w:pBdr>
          <w:top w:val="single" w:sz="6" w:space="1" w:color="auto"/>
        </w:pBdr>
        <w:spacing w:line="240" w:lineRule="auto"/>
        <w:jc w:val="center"/>
        <w:rPr>
          <w:rFonts w:ascii="Arial" w:eastAsia="Times New Roman" w:hAnsi="Arial" w:cs="Arial"/>
          <w:vanish/>
          <w:sz w:val="16"/>
          <w:szCs w:val="16"/>
        </w:rPr>
      </w:pPr>
      <w:r w:rsidRPr="00C709BE">
        <w:rPr>
          <w:rFonts w:ascii="Arial" w:eastAsia="Times New Roman" w:hAnsi="Arial" w:cs="Arial"/>
          <w:vanish/>
          <w:sz w:val="16"/>
          <w:szCs w:val="16"/>
        </w:rPr>
        <w:t>Bottom of Form</w:t>
      </w:r>
    </w:p>
    <w:p w:rsidR="00C709BE" w:rsidRPr="00C709BE" w:rsidRDefault="00C709BE" w:rsidP="00C709BE">
      <w:pPr>
        <w:shd w:val="clear" w:color="auto" w:fill="FFFFFF"/>
        <w:spacing w:after="150" w:line="396" w:lineRule="atLeast"/>
        <w:rPr>
          <w:rFonts w:ascii="Times New Roman" w:eastAsia="Times New Roman" w:hAnsi="Times New Roman" w:cs="Times New Roman"/>
          <w:color w:val="000000"/>
          <w:sz w:val="24"/>
          <w:szCs w:val="24"/>
        </w:rPr>
      </w:pPr>
      <w:r w:rsidRPr="00C709BE">
        <w:rPr>
          <w:rFonts w:ascii="Times New Roman" w:eastAsia="Times New Roman" w:hAnsi="Times New Roman" w:cs="Times New Roman"/>
          <w:color w:val="000000"/>
          <w:sz w:val="24"/>
          <w:szCs w:val="24"/>
        </w:rPr>
        <w:t>As Roger Noll, an economics professor at Stanford University and former member of the President's Council of Economic Advisers, points out, the seasonal nature of sports means stadiums don't generate enough tax revenue to merit public investment. Economic impact also tends to be contained in a very concentrated area around the facility. Some argue that high-paid athletes will spend money in the community, but most tend to leave when the season is over.</w:t>
      </w:r>
    </w:p>
    <w:p w:rsidR="00C709BE" w:rsidRDefault="00C709BE" w:rsidP="00C709BE">
      <w:pPr>
        <w:shd w:val="clear" w:color="auto" w:fill="FFFFFF"/>
        <w:spacing w:after="150" w:line="396" w:lineRule="atLeast"/>
        <w:rPr>
          <w:rFonts w:ascii="Times New Roman" w:eastAsia="Times New Roman" w:hAnsi="Times New Roman" w:cs="Times New Roman"/>
          <w:color w:val="000000"/>
          <w:sz w:val="24"/>
          <w:szCs w:val="24"/>
        </w:rPr>
      </w:pPr>
      <w:r w:rsidRPr="00C709BE">
        <w:rPr>
          <w:rFonts w:ascii="Times New Roman" w:eastAsia="Times New Roman" w:hAnsi="Times New Roman" w:cs="Times New Roman"/>
          <w:color w:val="000000"/>
          <w:sz w:val="24"/>
          <w:szCs w:val="24"/>
        </w:rPr>
        <w:t>Heywood Sanders' work has taught us, once again, that state and local government officials should approach stadium and convention-center developments with skepticism. If the goal is to promote economic development, with a particular focus on low-income populations, propping up sagging private developments is hardly the best way to achieve it. Among the many better approaches would be to focus investments on improving the poor condition of basic infrastructure that is choking off economic growth and making the hard decisions -- financial and otherwise -- needed to improve public education.</w:t>
      </w:r>
    </w:p>
    <w:p w:rsidR="00C709BE" w:rsidRDefault="00C709BE" w:rsidP="00C709BE">
      <w:pPr>
        <w:shd w:val="clear" w:color="auto" w:fill="FFFFFF"/>
        <w:spacing w:after="150" w:line="396" w:lineRule="atLeast"/>
        <w:rPr>
          <w:rFonts w:ascii="Times New Roman" w:eastAsia="Times New Roman" w:hAnsi="Times New Roman" w:cs="Times New Roman"/>
          <w:color w:val="000000"/>
          <w:sz w:val="24"/>
          <w:szCs w:val="24"/>
        </w:rPr>
      </w:pPr>
    </w:p>
    <w:p w:rsidR="00C709BE" w:rsidRDefault="00C709BE" w:rsidP="00C709BE">
      <w:hyperlink r:id="rId15" w:history="1">
        <w:r>
          <w:rPr>
            <w:rStyle w:val="Hyperlink"/>
          </w:rPr>
          <w:t xml:space="preserve">Charlie_Chieppo@hks.harvard.edu </w:t>
        </w:r>
      </w:hyperlink>
    </w:p>
    <w:p w:rsidR="00C709BE" w:rsidRDefault="00C709BE" w:rsidP="00C709BE">
      <w:hyperlink r:id="rId16" w:history="1">
        <w:r>
          <w:rPr>
            <w:color w:val="0000FF"/>
          </w:rPr>
          <w:fldChar w:fldCharType="begin"/>
        </w:r>
        <w:r>
          <w:rPr>
            <w:color w:val="0000FF"/>
          </w:rPr>
          <w:instrText xml:space="preserve"> INCLUDEPICTURE "http://media.governing.com/images/160*160/GOV_charles-chieppo1.jpg" \* MERGEFORMATINET </w:instrText>
        </w:r>
        <w:r>
          <w:rPr>
            <w:color w:val="0000FF"/>
          </w:rPr>
          <w:fldChar w:fldCharType="separate"/>
        </w:r>
        <w:r>
          <w:rPr>
            <w:color w:val="0000FF"/>
          </w:rPr>
          <w:fldChar w:fldCharType="begin"/>
        </w:r>
        <w:r>
          <w:rPr>
            <w:color w:val="0000FF"/>
          </w:rPr>
          <w:instrText xml:space="preserve"> INCLUDEPICTURE  "http://media.governing.com/images/160*160/GOV_charles-chieppo1.jpg" \* MERGEFORMATINET </w:instrText>
        </w:r>
        <w:r>
          <w:rPr>
            <w:color w:val="0000FF"/>
          </w:rPr>
          <w:fldChar w:fldCharType="separate"/>
        </w:r>
        <w:r>
          <w:rPr>
            <w:color w:val="0000FF"/>
          </w:rPr>
          <w:fldChar w:fldCharType="begin"/>
        </w:r>
        <w:r>
          <w:rPr>
            <w:color w:val="0000FF"/>
          </w:rPr>
          <w:instrText xml:space="preserve"> INCLUDEPICTURE  "http://media.governing.com/images/160*160/GOV_charles-chieppo1.jpg" \* MERGEFORMATINET </w:instrText>
        </w:r>
        <w:r>
          <w:rPr>
            <w:color w:val="0000FF"/>
          </w:rPr>
          <w:fldChar w:fldCharType="separate"/>
        </w:r>
        <w:r>
          <w:rPr>
            <w:color w:val="0000FF"/>
          </w:rPr>
          <w:fldChar w:fldCharType="begin"/>
        </w:r>
        <w:r>
          <w:rPr>
            <w:color w:val="0000FF"/>
          </w:rPr>
          <w:instrText xml:space="preserve"> INCLUDEPICTURE  "http://media.governing.com/images/160*160/GOV_charles-chieppo1.jpg" \* MERGEFORMATINET </w:instrText>
        </w:r>
        <w:r>
          <w:rPr>
            <w:color w:val="0000FF"/>
          </w:rPr>
          <w:fldChar w:fldCharType="separate"/>
        </w:r>
        <w:r>
          <w:rPr>
            <w:color w:val="0000FF"/>
          </w:rPr>
          <w:fldChar w:fldCharType="begin"/>
        </w:r>
        <w:r>
          <w:rPr>
            <w:color w:val="0000FF"/>
          </w:rPr>
          <w:instrText xml:space="preserve"> INCLUDEPICTURE  "http://media.governing.com/images/160*160/GOV_charles-chieppo1.jpg" \* MERGEFORMATINET </w:instrText>
        </w:r>
        <w:r>
          <w:rPr>
            <w:color w:val="0000FF"/>
          </w:rPr>
          <w:fldChar w:fldCharType="separate"/>
        </w:r>
        <w:r>
          <w:rPr>
            <w:color w:val="0000FF"/>
          </w:rPr>
          <w:fldChar w:fldCharType="begin"/>
        </w:r>
        <w:r>
          <w:rPr>
            <w:color w:val="0000FF"/>
          </w:rPr>
          <w:instrText xml:space="preserve"> INCLUDEPICTURE  "http://media.governing.com/images/160*160/GOV_charles-chieppo1.jpg" \* MERGEFORMATINET </w:instrText>
        </w:r>
        <w:r>
          <w:rPr>
            <w:color w:val="0000FF"/>
          </w:rPr>
          <w:fldChar w:fldCharType="separate"/>
        </w:r>
        <w:r>
          <w:rPr>
            <w:color w:val="0000FF"/>
          </w:rPr>
          <w:pict>
            <v:shape id="_x0000_i1033" type="#_x0000_t75" alt="" style="width:120pt;height:120pt" o:button="t">
              <v:imagedata r:id="rId17" r:href="rId18"/>
            </v:shape>
          </w:pict>
        </w:r>
        <w:r>
          <w:rPr>
            <w:color w:val="0000FF"/>
          </w:rPr>
          <w:fldChar w:fldCharType="end"/>
        </w:r>
        <w:r>
          <w:rPr>
            <w:color w:val="0000FF"/>
          </w:rPr>
          <w:fldChar w:fldCharType="end"/>
        </w:r>
        <w:r>
          <w:rPr>
            <w:color w:val="0000FF"/>
          </w:rPr>
          <w:fldChar w:fldCharType="end"/>
        </w:r>
        <w:r>
          <w:rPr>
            <w:color w:val="0000FF"/>
          </w:rPr>
          <w:fldChar w:fldCharType="end"/>
        </w:r>
        <w:r>
          <w:rPr>
            <w:color w:val="0000FF"/>
          </w:rPr>
          <w:fldChar w:fldCharType="end"/>
        </w:r>
        <w:r>
          <w:rPr>
            <w:color w:val="0000FF"/>
          </w:rPr>
          <w:fldChar w:fldCharType="end"/>
        </w:r>
      </w:hyperlink>
    </w:p>
    <w:p w:rsidR="00C709BE" w:rsidRDefault="00C709BE" w:rsidP="00C709BE">
      <w:pPr>
        <w:pStyle w:val="Heading4"/>
      </w:pPr>
      <w:hyperlink r:id="rId19" w:history="1">
        <w:r>
          <w:rPr>
            <w:rStyle w:val="Hyperlink"/>
          </w:rPr>
          <w:t xml:space="preserve">Charles Chieppo </w:t>
        </w:r>
      </w:hyperlink>
    </w:p>
    <w:p w:rsidR="00C709BE" w:rsidRDefault="00C709BE" w:rsidP="00C709BE">
      <w:pPr>
        <w:rPr>
          <w:i/>
        </w:rPr>
      </w:pPr>
      <w:r w:rsidRPr="00792944">
        <w:rPr>
          <w:i/>
        </w:rPr>
        <w:t xml:space="preserve">Charles Chieppo is a research fellow at the </w:t>
      </w:r>
      <w:smartTag w:uri="urn:schemas-microsoft-com:office:smarttags" w:element="PlaceName">
        <w:r w:rsidRPr="00792944">
          <w:rPr>
            <w:i/>
          </w:rPr>
          <w:t>Ash</w:t>
        </w:r>
      </w:smartTag>
      <w:r w:rsidRPr="00792944">
        <w:rPr>
          <w:i/>
        </w:rPr>
        <w:t xml:space="preserve"> </w:t>
      </w:r>
      <w:smartTag w:uri="urn:schemas-microsoft-com:office:smarttags" w:element="PlaceType">
        <w:r w:rsidRPr="00792944">
          <w:rPr>
            <w:i/>
          </w:rPr>
          <w:t>Center</w:t>
        </w:r>
      </w:smartTag>
      <w:r w:rsidRPr="00792944">
        <w:rPr>
          <w:i/>
        </w:rPr>
        <w:t xml:space="preserve"> of the </w:t>
      </w:r>
      <w:smartTag w:uri="urn:schemas-microsoft-com:office:smarttags" w:element="place">
        <w:smartTag w:uri="urn:schemas-microsoft-com:office:smarttags" w:element="PlaceName">
          <w:r w:rsidRPr="00792944">
            <w:rPr>
              <w:i/>
            </w:rPr>
            <w:t>Harvard</w:t>
          </w:r>
        </w:smartTag>
        <w:r w:rsidRPr="00792944">
          <w:rPr>
            <w:i/>
          </w:rPr>
          <w:t xml:space="preserve"> </w:t>
        </w:r>
        <w:smartTag w:uri="urn:schemas-microsoft-com:office:smarttags" w:element="PlaceName">
          <w:r w:rsidRPr="00792944">
            <w:rPr>
              <w:i/>
            </w:rPr>
            <w:t>Kennedy</w:t>
          </w:r>
        </w:smartTag>
        <w:r w:rsidRPr="00792944">
          <w:rPr>
            <w:i/>
          </w:rPr>
          <w:t xml:space="preserve"> </w:t>
        </w:r>
        <w:smartTag w:uri="urn:schemas-microsoft-com:office:smarttags" w:element="PlaceType">
          <w:r w:rsidRPr="00792944">
            <w:rPr>
              <w:i/>
            </w:rPr>
            <w:t>School</w:t>
          </w:r>
        </w:smartTag>
      </w:smartTag>
      <w:r w:rsidRPr="00792944">
        <w:rPr>
          <w:i/>
        </w:rPr>
        <w:t xml:space="preserve">. </w:t>
      </w:r>
    </w:p>
    <w:p w:rsidR="00C709BE" w:rsidRDefault="00C709BE" w:rsidP="00C709BE">
      <w:pPr>
        <w:pStyle w:val="NormalWeb"/>
        <w:spacing w:after="0" w:afterAutospacing="0"/>
      </w:pPr>
      <w:r>
        <w:t>Part of</w:t>
      </w:r>
    </w:p>
    <w:p w:rsidR="00C709BE" w:rsidRDefault="00C709BE" w:rsidP="00C709BE">
      <w:pPr>
        <w:pStyle w:val="Heading4"/>
      </w:pPr>
      <w:r>
        <w:t>Better Faster Cheaper</w:t>
      </w:r>
    </w:p>
    <w:p w:rsidR="00C709BE" w:rsidRPr="00A90981" w:rsidRDefault="00C709BE" w:rsidP="00C709BE">
      <w:pPr>
        <w:pStyle w:val="NormalWeb"/>
        <w:rPr>
          <w:color w:val="636466"/>
        </w:rPr>
      </w:pPr>
      <w:r>
        <w:rPr>
          <w:color w:val="636466"/>
        </w:rPr>
        <w:t xml:space="preserve">with </w:t>
      </w:r>
      <w:hyperlink r:id="rId20" w:tgtFrame="_blank" w:history="1">
        <w:r>
          <w:rPr>
            <w:rStyle w:val="Hyperlink"/>
            <w:i/>
            <w:iCs/>
          </w:rPr>
          <w:t>Steve Goldsmith</w:t>
        </w:r>
      </w:hyperlink>
    </w:p>
    <w:p w:rsidR="00C709BE" w:rsidRPr="00792944" w:rsidRDefault="00C709BE" w:rsidP="00C709BE">
      <w:pPr>
        <w:pStyle w:val="NormalWeb"/>
      </w:pPr>
      <w:smartTag w:uri="urn:schemas-microsoft-com:office:smarttags" w:element="place">
        <w:smartTag w:uri="urn:schemas-microsoft-com:office:smarttags" w:element="PlaceName">
          <w:r>
            <w:t>Harvard</w:t>
          </w:r>
        </w:smartTag>
        <w:r>
          <w:t xml:space="preserve"> </w:t>
        </w:r>
        <w:smartTag w:uri="urn:schemas-microsoft-com:office:smarttags" w:element="PlaceName">
          <w:r>
            <w:t>Kennedy</w:t>
          </w:r>
        </w:smartTag>
        <w:r>
          <w:t xml:space="preserve"> </w:t>
        </w:r>
        <w:smartTag w:uri="urn:schemas-microsoft-com:office:smarttags" w:element="PlaceType">
          <w:r>
            <w:t>School</w:t>
          </w:r>
        </w:smartTag>
      </w:smartTag>
    </w:p>
    <w:p w:rsidR="00C709BE" w:rsidRDefault="00C709BE" w:rsidP="00C709BE">
      <w:r>
        <w:fldChar w:fldCharType="begin"/>
      </w:r>
      <w:r>
        <w:instrText xml:space="preserve"> INCLUDEPICTURE "http://media.navigatored.com/designimages/large-bfc-shield.png" \* MERGEFORMATINET </w:instrText>
      </w:r>
      <w:r>
        <w:fldChar w:fldCharType="separate"/>
      </w:r>
      <w:r>
        <w:fldChar w:fldCharType="begin"/>
      </w:r>
      <w:r>
        <w:instrText xml:space="preserve"> INCLUDEPICTURE  "http://media.navigatored.com/designimages/large-bfc-shield.png" \* MERGEFORMATINET </w:instrText>
      </w:r>
      <w:r>
        <w:fldChar w:fldCharType="separate"/>
      </w:r>
      <w:r>
        <w:fldChar w:fldCharType="begin"/>
      </w:r>
      <w:r>
        <w:instrText xml:space="preserve"> INCLUDEPICTURE  "http://media.navigatored.com/designimages/large-bfc-shield.png" \* MERGEFORMATINET </w:instrText>
      </w:r>
      <w:r>
        <w:fldChar w:fldCharType="separate"/>
      </w:r>
      <w:r>
        <w:fldChar w:fldCharType="begin"/>
      </w:r>
      <w:r>
        <w:instrText xml:space="preserve"> INCLUDEPICTURE  "http://media.navigatored.com/designimages/large-bfc-shield.png" \* MERGEFORMATINET </w:instrText>
      </w:r>
      <w:r>
        <w:fldChar w:fldCharType="separate"/>
      </w:r>
      <w:r>
        <w:fldChar w:fldCharType="begin"/>
      </w:r>
      <w:r>
        <w:instrText xml:space="preserve"> INCLUDEPICTURE  "http://media.navigatored.com/designimages/large-bfc-shield.png" \* MERGEFORMATINET </w:instrText>
      </w:r>
      <w:r>
        <w:fldChar w:fldCharType="separate"/>
      </w:r>
      <w:r>
        <w:fldChar w:fldCharType="begin"/>
      </w:r>
      <w:r>
        <w:instrText xml:space="preserve"> INCLUDEPICTURE  "http://media.navigatored.com/designimages/large-bfc-shield.png" \* MERGEFORMATINET </w:instrText>
      </w:r>
      <w:r>
        <w:fldChar w:fldCharType="separate"/>
      </w:r>
      <w:r>
        <w:pict>
          <v:shape id="_x0000_i1034" type="#_x0000_t75" alt="Better Faster Cheaper" style="width:90pt;height:98.4pt">
            <v:imagedata r:id="rId21" r:href="rId22"/>
          </v:shape>
        </w:pict>
      </w:r>
      <w:r>
        <w:fldChar w:fldCharType="end"/>
      </w:r>
      <w:r>
        <w:fldChar w:fldCharType="end"/>
      </w:r>
      <w:r>
        <w:fldChar w:fldCharType="end"/>
      </w:r>
      <w:r>
        <w:fldChar w:fldCharType="end"/>
      </w:r>
      <w:r>
        <w:fldChar w:fldCharType="end"/>
      </w:r>
      <w:r>
        <w:fldChar w:fldCharType="end"/>
      </w:r>
    </w:p>
    <w:p w:rsidR="00C709BE" w:rsidRPr="00C709BE" w:rsidRDefault="00C709BE" w:rsidP="00C709BE">
      <w:pPr>
        <w:shd w:val="clear" w:color="auto" w:fill="FFFFFF"/>
        <w:spacing w:after="150" w:line="396" w:lineRule="atLeast"/>
        <w:rPr>
          <w:rFonts w:ascii="Times New Roman" w:eastAsia="Times New Roman" w:hAnsi="Times New Roman" w:cs="Times New Roman"/>
          <w:color w:val="000000"/>
          <w:sz w:val="24"/>
          <w:szCs w:val="24"/>
        </w:rPr>
      </w:pPr>
    </w:p>
    <w:p w:rsidR="00961DAB" w:rsidRDefault="00C709BE"/>
    <w:sectPr w:rsidR="00961D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B37ABD"/>
    <w:multiLevelType w:val="multilevel"/>
    <w:tmpl w:val="E85CD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9BE"/>
    <w:rsid w:val="001C00B2"/>
    <w:rsid w:val="00BB7BCE"/>
    <w:rsid w:val="00C70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F635384"/>
  <w15:chartTrackingRefBased/>
  <w15:docId w15:val="{69A391FD-9583-4899-B586-819D079D5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C709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709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709B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C709B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C709B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9B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709B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709BE"/>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C709BE"/>
    <w:rPr>
      <w:rFonts w:ascii="Times New Roman" w:eastAsia="Times New Roman" w:hAnsi="Times New Roman" w:cs="Times New Roman"/>
      <w:b/>
      <w:bCs/>
      <w:sz w:val="20"/>
      <w:szCs w:val="20"/>
    </w:rPr>
  </w:style>
  <w:style w:type="character" w:customStyle="1" w:styleId="author">
    <w:name w:val="author"/>
    <w:basedOn w:val="DefaultParagraphFont"/>
    <w:rsid w:val="00C709BE"/>
  </w:style>
  <w:style w:type="character" w:customStyle="1" w:styleId="apple-converted-space">
    <w:name w:val="apple-converted-space"/>
    <w:basedOn w:val="DefaultParagraphFont"/>
    <w:rsid w:val="00C709BE"/>
  </w:style>
  <w:style w:type="character" w:styleId="Hyperlink">
    <w:name w:val="Hyperlink"/>
    <w:basedOn w:val="DefaultParagraphFont"/>
    <w:uiPriority w:val="99"/>
    <w:semiHidden/>
    <w:unhideWhenUsed/>
    <w:rsid w:val="00C709BE"/>
    <w:rPr>
      <w:color w:val="0000FF"/>
      <w:u w:val="single"/>
    </w:rPr>
  </w:style>
  <w:style w:type="character" w:customStyle="1" w:styleId="date">
    <w:name w:val="date"/>
    <w:basedOn w:val="DefaultParagraphFont"/>
    <w:rsid w:val="00C709BE"/>
  </w:style>
  <w:style w:type="paragraph" w:styleId="NormalWeb">
    <w:name w:val="Normal (Web)"/>
    <w:basedOn w:val="Normal"/>
    <w:unhideWhenUsed/>
    <w:rsid w:val="00C709BE"/>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nhideWhenUsed/>
    <w:rsid w:val="00C709B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C709B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709B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709BE"/>
    <w:rPr>
      <w:rFonts w:ascii="Arial" w:eastAsia="Times New Roman" w:hAnsi="Arial" w:cs="Arial"/>
      <w:vanish/>
      <w:sz w:val="16"/>
      <w:szCs w:val="16"/>
    </w:rPr>
  </w:style>
  <w:style w:type="character" w:customStyle="1" w:styleId="Heading4Char">
    <w:name w:val="Heading 4 Char"/>
    <w:basedOn w:val="DefaultParagraphFont"/>
    <w:link w:val="Heading4"/>
    <w:uiPriority w:val="9"/>
    <w:semiHidden/>
    <w:rsid w:val="00C709BE"/>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610805">
      <w:bodyDiv w:val="1"/>
      <w:marLeft w:val="0"/>
      <w:marRight w:val="0"/>
      <w:marTop w:val="0"/>
      <w:marBottom w:val="0"/>
      <w:divBdr>
        <w:top w:val="none" w:sz="0" w:space="0" w:color="auto"/>
        <w:left w:val="none" w:sz="0" w:space="0" w:color="auto"/>
        <w:bottom w:val="none" w:sz="0" w:space="0" w:color="auto"/>
        <w:right w:val="none" w:sz="0" w:space="0" w:color="auto"/>
      </w:divBdr>
      <w:divsChild>
        <w:div w:id="501967923">
          <w:marLeft w:val="0"/>
          <w:marRight w:val="0"/>
          <w:marTop w:val="0"/>
          <w:marBottom w:val="150"/>
          <w:divBdr>
            <w:top w:val="none" w:sz="0" w:space="0" w:color="auto"/>
            <w:left w:val="none" w:sz="0" w:space="0" w:color="auto"/>
            <w:bottom w:val="none" w:sz="0" w:space="0" w:color="auto"/>
            <w:right w:val="none" w:sz="0" w:space="0" w:color="auto"/>
          </w:divBdr>
        </w:div>
        <w:div w:id="887451382">
          <w:marLeft w:val="0"/>
          <w:marRight w:val="0"/>
          <w:marTop w:val="0"/>
          <w:marBottom w:val="0"/>
          <w:divBdr>
            <w:top w:val="none" w:sz="0" w:space="0" w:color="auto"/>
            <w:left w:val="none" w:sz="0" w:space="0" w:color="auto"/>
            <w:bottom w:val="none" w:sz="0" w:space="0" w:color="auto"/>
            <w:right w:val="none" w:sz="0" w:space="0" w:color="auto"/>
          </w:divBdr>
          <w:divsChild>
            <w:div w:id="1941910556">
              <w:marLeft w:val="0"/>
              <w:marRight w:val="0"/>
              <w:marTop w:val="0"/>
              <w:marBottom w:val="0"/>
              <w:divBdr>
                <w:top w:val="none" w:sz="0" w:space="0" w:color="auto"/>
                <w:left w:val="none" w:sz="0" w:space="0" w:color="auto"/>
                <w:bottom w:val="none" w:sz="0" w:space="0" w:color="auto"/>
                <w:right w:val="none" w:sz="0" w:space="0" w:color="auto"/>
              </w:divBdr>
              <w:divsChild>
                <w:div w:id="1234462510">
                  <w:marLeft w:val="0"/>
                  <w:marRight w:val="0"/>
                  <w:marTop w:val="0"/>
                  <w:marBottom w:val="0"/>
                  <w:divBdr>
                    <w:top w:val="none" w:sz="0" w:space="0" w:color="auto"/>
                    <w:left w:val="none" w:sz="0" w:space="0" w:color="auto"/>
                    <w:bottom w:val="none" w:sz="0" w:space="0" w:color="auto"/>
                    <w:right w:val="none" w:sz="0" w:space="0" w:color="auto"/>
                  </w:divBdr>
                  <w:divsChild>
                    <w:div w:id="695152706">
                      <w:marLeft w:val="0"/>
                      <w:marRight w:val="0"/>
                      <w:marTop w:val="0"/>
                      <w:marBottom w:val="0"/>
                      <w:divBdr>
                        <w:top w:val="none" w:sz="0" w:space="0" w:color="auto"/>
                        <w:left w:val="none" w:sz="0" w:space="0" w:color="auto"/>
                        <w:bottom w:val="none" w:sz="0" w:space="0" w:color="auto"/>
                        <w:right w:val="none" w:sz="0" w:space="0" w:color="auto"/>
                      </w:divBdr>
                      <w:divsChild>
                        <w:div w:id="1712748">
                          <w:marLeft w:val="0"/>
                          <w:marRight w:val="0"/>
                          <w:marTop w:val="0"/>
                          <w:marBottom w:val="150"/>
                          <w:divBdr>
                            <w:top w:val="none" w:sz="0" w:space="0" w:color="auto"/>
                            <w:left w:val="none" w:sz="0" w:space="0" w:color="auto"/>
                            <w:bottom w:val="none" w:sz="0" w:space="0" w:color="auto"/>
                            <w:right w:val="none" w:sz="0" w:space="0" w:color="auto"/>
                          </w:divBdr>
                        </w:div>
                      </w:divsChild>
                    </w:div>
                    <w:div w:id="482434762">
                      <w:marLeft w:val="0"/>
                      <w:marRight w:val="0"/>
                      <w:marTop w:val="0"/>
                      <w:marBottom w:val="0"/>
                      <w:divBdr>
                        <w:top w:val="none" w:sz="0" w:space="0" w:color="auto"/>
                        <w:left w:val="none" w:sz="0" w:space="0" w:color="auto"/>
                        <w:bottom w:val="none" w:sz="0" w:space="0" w:color="auto"/>
                        <w:right w:val="none" w:sz="0" w:space="0" w:color="auto"/>
                      </w:divBdr>
                      <w:divsChild>
                        <w:div w:id="1899780280">
                          <w:marLeft w:val="0"/>
                          <w:marRight w:val="0"/>
                          <w:marTop w:val="0"/>
                          <w:marBottom w:val="150"/>
                          <w:divBdr>
                            <w:top w:val="none" w:sz="0" w:space="0" w:color="auto"/>
                            <w:left w:val="none" w:sz="0" w:space="0" w:color="auto"/>
                            <w:bottom w:val="none" w:sz="0" w:space="0" w:color="auto"/>
                            <w:right w:val="none" w:sz="0" w:space="0" w:color="auto"/>
                          </w:divBdr>
                        </w:div>
                      </w:divsChild>
                    </w:div>
                    <w:div w:id="1143499999">
                      <w:marLeft w:val="0"/>
                      <w:marRight w:val="0"/>
                      <w:marTop w:val="0"/>
                      <w:marBottom w:val="0"/>
                      <w:divBdr>
                        <w:top w:val="none" w:sz="0" w:space="0" w:color="auto"/>
                        <w:left w:val="none" w:sz="0" w:space="0" w:color="auto"/>
                        <w:bottom w:val="none" w:sz="0" w:space="0" w:color="auto"/>
                        <w:right w:val="none" w:sz="0" w:space="0" w:color="auto"/>
                      </w:divBdr>
                      <w:divsChild>
                        <w:div w:id="577204354">
                          <w:marLeft w:val="0"/>
                          <w:marRight w:val="0"/>
                          <w:marTop w:val="0"/>
                          <w:marBottom w:val="150"/>
                          <w:divBdr>
                            <w:top w:val="none" w:sz="0" w:space="0" w:color="auto"/>
                            <w:left w:val="none" w:sz="0" w:space="0" w:color="auto"/>
                            <w:bottom w:val="none" w:sz="0" w:space="0" w:color="auto"/>
                            <w:right w:val="none" w:sz="0" w:space="0" w:color="auto"/>
                          </w:divBdr>
                        </w:div>
                      </w:divsChild>
                    </w:div>
                    <w:div w:id="1893039735">
                      <w:marLeft w:val="0"/>
                      <w:marRight w:val="0"/>
                      <w:marTop w:val="0"/>
                      <w:marBottom w:val="0"/>
                      <w:divBdr>
                        <w:top w:val="none" w:sz="0" w:space="0" w:color="auto"/>
                        <w:left w:val="none" w:sz="0" w:space="0" w:color="auto"/>
                        <w:bottom w:val="none" w:sz="0" w:space="0" w:color="auto"/>
                        <w:right w:val="none" w:sz="0" w:space="0" w:color="auto"/>
                      </w:divBdr>
                      <w:divsChild>
                        <w:div w:id="1218280883">
                          <w:marLeft w:val="0"/>
                          <w:marRight w:val="0"/>
                          <w:marTop w:val="0"/>
                          <w:marBottom w:val="150"/>
                          <w:divBdr>
                            <w:top w:val="none" w:sz="0" w:space="0" w:color="auto"/>
                            <w:left w:val="none" w:sz="0" w:space="0" w:color="auto"/>
                            <w:bottom w:val="none" w:sz="0" w:space="0" w:color="auto"/>
                            <w:right w:val="none" w:sz="0" w:space="0" w:color="auto"/>
                          </w:divBdr>
                        </w:div>
                      </w:divsChild>
                    </w:div>
                    <w:div w:id="40715696">
                      <w:marLeft w:val="0"/>
                      <w:marRight w:val="0"/>
                      <w:marTop w:val="0"/>
                      <w:marBottom w:val="0"/>
                      <w:divBdr>
                        <w:top w:val="none" w:sz="0" w:space="0" w:color="auto"/>
                        <w:left w:val="none" w:sz="0" w:space="0" w:color="auto"/>
                        <w:bottom w:val="none" w:sz="0" w:space="0" w:color="auto"/>
                        <w:right w:val="none" w:sz="0" w:space="0" w:color="auto"/>
                      </w:divBdr>
                      <w:divsChild>
                        <w:div w:id="1239096789">
                          <w:marLeft w:val="0"/>
                          <w:marRight w:val="0"/>
                          <w:marTop w:val="0"/>
                          <w:marBottom w:val="150"/>
                          <w:divBdr>
                            <w:top w:val="none" w:sz="0" w:space="0" w:color="auto"/>
                            <w:left w:val="none" w:sz="0" w:space="0" w:color="auto"/>
                            <w:bottom w:val="none" w:sz="0" w:space="0" w:color="auto"/>
                            <w:right w:val="none" w:sz="0" w:space="0" w:color="auto"/>
                          </w:divBdr>
                        </w:div>
                      </w:divsChild>
                    </w:div>
                    <w:div w:id="651912187">
                      <w:marLeft w:val="0"/>
                      <w:marRight w:val="0"/>
                      <w:marTop w:val="0"/>
                      <w:marBottom w:val="0"/>
                      <w:divBdr>
                        <w:top w:val="none" w:sz="0" w:space="0" w:color="auto"/>
                        <w:left w:val="none" w:sz="0" w:space="0" w:color="auto"/>
                        <w:bottom w:val="none" w:sz="0" w:space="0" w:color="auto"/>
                        <w:right w:val="none" w:sz="0" w:space="0" w:color="auto"/>
                      </w:divBdr>
                      <w:divsChild>
                        <w:div w:id="4326322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67679499">
              <w:marLeft w:val="296"/>
              <w:marRight w:val="0"/>
              <w:marTop w:val="0"/>
              <w:marBottom w:val="0"/>
              <w:divBdr>
                <w:top w:val="none" w:sz="0" w:space="0" w:color="auto"/>
                <w:left w:val="none" w:sz="0" w:space="0" w:color="auto"/>
                <w:bottom w:val="none" w:sz="0" w:space="0" w:color="auto"/>
                <w:right w:val="none" w:sz="0" w:space="0" w:color="auto"/>
              </w:divBdr>
              <w:divsChild>
                <w:div w:id="2049792437">
                  <w:marLeft w:val="150"/>
                  <w:marRight w:val="0"/>
                  <w:marTop w:val="0"/>
                  <w:marBottom w:val="150"/>
                  <w:divBdr>
                    <w:top w:val="none" w:sz="0" w:space="0" w:color="auto"/>
                    <w:left w:val="single" w:sz="6" w:space="8" w:color="939598"/>
                    <w:bottom w:val="none" w:sz="0" w:space="0" w:color="auto"/>
                    <w:right w:val="none" w:sz="0" w:space="0" w:color="auto"/>
                  </w:divBdr>
                </w:div>
                <w:div w:id="238447757">
                  <w:marLeft w:val="0"/>
                  <w:marRight w:val="0"/>
                  <w:marTop w:val="0"/>
                  <w:marBottom w:val="0"/>
                  <w:divBdr>
                    <w:top w:val="none" w:sz="0" w:space="0" w:color="auto"/>
                    <w:left w:val="none" w:sz="0" w:space="0" w:color="auto"/>
                    <w:bottom w:val="none" w:sz="0" w:space="0" w:color="auto"/>
                    <w:right w:val="none" w:sz="0" w:space="0" w:color="auto"/>
                  </w:divBdr>
                  <w:divsChild>
                    <w:div w:id="562762377">
                      <w:marLeft w:val="0"/>
                      <w:marRight w:val="0"/>
                      <w:marTop w:val="300"/>
                      <w:marBottom w:val="300"/>
                      <w:divBdr>
                        <w:top w:val="none" w:sz="0" w:space="0" w:color="auto"/>
                        <w:left w:val="none" w:sz="0" w:space="0" w:color="auto"/>
                        <w:bottom w:val="none" w:sz="0" w:space="0" w:color="auto"/>
                        <w:right w:val="none" w:sz="0" w:space="0" w:color="auto"/>
                      </w:divBdr>
                      <w:divsChild>
                        <w:div w:id="372392799">
                          <w:marLeft w:val="0"/>
                          <w:marRight w:val="0"/>
                          <w:marTop w:val="0"/>
                          <w:marBottom w:val="0"/>
                          <w:divBdr>
                            <w:top w:val="none" w:sz="0" w:space="0" w:color="auto"/>
                            <w:left w:val="none" w:sz="0" w:space="0" w:color="auto"/>
                            <w:bottom w:val="none" w:sz="0" w:space="0" w:color="auto"/>
                            <w:right w:val="none" w:sz="0" w:space="0" w:color="auto"/>
                          </w:divBdr>
                        </w:div>
                        <w:div w:id="1506700593">
                          <w:marLeft w:val="0"/>
                          <w:marRight w:val="0"/>
                          <w:marTop w:val="0"/>
                          <w:marBottom w:val="0"/>
                          <w:divBdr>
                            <w:top w:val="none" w:sz="0" w:space="0" w:color="auto"/>
                            <w:left w:val="none" w:sz="0" w:space="0" w:color="auto"/>
                            <w:bottom w:val="none" w:sz="0" w:space="0" w:color="auto"/>
                            <w:right w:val="none" w:sz="0" w:space="0" w:color="auto"/>
                          </w:divBdr>
                          <w:divsChild>
                            <w:div w:id="715469891">
                              <w:marLeft w:val="0"/>
                              <w:marRight w:val="0"/>
                              <w:marTop w:val="0"/>
                              <w:marBottom w:val="0"/>
                              <w:divBdr>
                                <w:top w:val="none" w:sz="0" w:space="0" w:color="auto"/>
                                <w:left w:val="none" w:sz="0" w:space="0" w:color="auto"/>
                                <w:bottom w:val="none" w:sz="0" w:space="0" w:color="auto"/>
                                <w:right w:val="none" w:sz="0" w:space="0" w:color="auto"/>
                              </w:divBdr>
                            </w:div>
                            <w:div w:id="298654821">
                              <w:marLeft w:val="215"/>
                              <w:marRight w:val="0"/>
                              <w:marTop w:val="0"/>
                              <w:marBottom w:val="0"/>
                              <w:divBdr>
                                <w:top w:val="none" w:sz="0" w:space="0" w:color="auto"/>
                                <w:left w:val="none" w:sz="0" w:space="0" w:color="auto"/>
                                <w:bottom w:val="none" w:sz="0" w:space="0" w:color="auto"/>
                                <w:right w:val="none" w:sz="0" w:space="0" w:color="auto"/>
                              </w:divBdr>
                            </w:div>
                            <w:div w:id="163952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erning.com/blogs/bfc" TargetMode="External"/><Relationship Id="rId13" Type="http://schemas.openxmlformats.org/officeDocument/2006/relationships/hyperlink" Target="http://www.governing.com/topics/urban/gov-urban-downtown-economic-development.html" TargetMode="External"/><Relationship Id="rId18" Type="http://schemas.openxmlformats.org/officeDocument/2006/relationships/image" Target="http://media.governing.com/images/160*160/GOV_charles-chieppo1.jpg" TargetMode="Externa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image" Target="http://media.navigatored.com/designimages/Gov_logo.png" TargetMode="External"/><Relationship Id="rId12" Type="http://schemas.openxmlformats.org/officeDocument/2006/relationships/hyperlink" Target="http://www.governing.com/columns/smart-mgmt/col-manageable-challenge-state-tax-incentives-economic-development.html"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www.governing.com/authors/Charles-Chieppo.html" TargetMode="External"/><Relationship Id="rId20" Type="http://schemas.openxmlformats.org/officeDocument/2006/relationships/hyperlink" Target="http://www.hks.harvard.edu/about/faculty-staff-directory/stephen-goldsmith"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governing.com/columns/urban-notebook/gov-economic-development-subsidize.html" TargetMode="External"/><Relationship Id="rId24" Type="http://schemas.openxmlformats.org/officeDocument/2006/relationships/theme" Target="theme/theme1.xml"/><Relationship Id="rId5" Type="http://schemas.openxmlformats.org/officeDocument/2006/relationships/hyperlink" Target="http://www.governing.com/" TargetMode="External"/><Relationship Id="rId15" Type="http://schemas.openxmlformats.org/officeDocument/2006/relationships/hyperlink" Target="mailto:Charlie_Chieppo@hks.harvard.edu" TargetMode="External"/><Relationship Id="rId23" Type="http://schemas.openxmlformats.org/officeDocument/2006/relationships/fontTable" Target="fontTable.xml"/><Relationship Id="rId10" Type="http://schemas.openxmlformats.org/officeDocument/2006/relationships/hyperlink" Target="http://www.governing.com/blogs/bfc/col-selling-massachusetts-film-tax-credits.html" TargetMode="External"/><Relationship Id="rId19" Type="http://schemas.openxmlformats.org/officeDocument/2006/relationships/hyperlink" Target="http://www.governing.com/authors/Charles-Chieppo.html" TargetMode="External"/><Relationship Id="rId4" Type="http://schemas.openxmlformats.org/officeDocument/2006/relationships/webSettings" Target="webSettings.xml"/><Relationship Id="rId9" Type="http://schemas.openxmlformats.org/officeDocument/2006/relationships/hyperlink" Target="http://www.governing.com/authors/Charles-Chieppo.html" TargetMode="External"/><Relationship Id="rId14" Type="http://schemas.openxmlformats.org/officeDocument/2006/relationships/hyperlink" Target="http://www.governing.com/gov-institute/voices/col-new-community-narratives-stories-economic-development.html" TargetMode="External"/><Relationship Id="rId22" Type="http://schemas.openxmlformats.org/officeDocument/2006/relationships/image" Target="http://media.navigatored.com/designimages/large-bfc-shield.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1034</Words>
  <Characters>5896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cchieppo</dc:creator>
  <cp:keywords/>
  <dc:description/>
  <cp:lastModifiedBy>cchieppo</cp:lastModifiedBy>
  <cp:revision>1</cp:revision>
  <dcterms:created xsi:type="dcterms:W3CDTF">2016-09-06T11:35:00Z</dcterms:created>
  <dcterms:modified xsi:type="dcterms:W3CDTF">2016-09-06T11:37:00Z</dcterms:modified>
</cp:coreProperties>
</file>