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1C" w:rsidRPr="00D54C1C" w:rsidRDefault="00D54C1C" w:rsidP="00D54C1C">
      <w:pPr>
        <w:shd w:val="clear" w:color="auto" w:fill="FFFFFF"/>
        <w:spacing w:line="264" w:lineRule="atLeast"/>
        <w:jc w:val="center"/>
        <w:rPr>
          <w:rFonts w:ascii="Arial" w:eastAsia="Times New Roman" w:hAnsi="Arial" w:cs="Arial"/>
          <w:color w:val="CAB76A"/>
          <w:sz w:val="48"/>
          <w:szCs w:val="48"/>
        </w:rPr>
      </w:pPr>
      <w:r w:rsidRPr="00D54C1C">
        <w:rPr>
          <w:rFonts w:ascii="Arial" w:eastAsia="Times New Roman" w:hAnsi="Arial" w:cs="Arial"/>
          <w:noProof/>
          <w:color w:val="FFFFFF"/>
          <w:spacing w:val="30"/>
          <w:sz w:val="48"/>
          <w:szCs w:val="48"/>
        </w:rPr>
        <w:drawing>
          <wp:inline distT="0" distB="0" distL="0" distR="0">
            <wp:extent cx="8001000" cy="1630680"/>
            <wp:effectExtent l="0" t="0" r="0" b="7620"/>
            <wp:docPr id="7" name="Picture 7" descr="CommonWealth Magazine">
              <a:hlinkClick xmlns:a="http://schemas.openxmlformats.org/drawingml/2006/main" r:id="rId5" tooltip="&quot;CommonWealth Magaz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Magazine">
                      <a:hlinkClick r:id="rId5" tooltip="&quot;CommonWealth Magazin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0" cy="1630680"/>
                    </a:xfrm>
                    <a:prstGeom prst="rect">
                      <a:avLst/>
                    </a:prstGeom>
                    <a:noFill/>
                    <a:ln>
                      <a:noFill/>
                    </a:ln>
                  </pic:spPr>
                </pic:pic>
              </a:graphicData>
            </a:graphic>
          </wp:inline>
        </w:drawing>
      </w:r>
    </w:p>
    <w:p w:rsidR="00D54C1C" w:rsidRPr="00D54C1C" w:rsidRDefault="00D54C1C" w:rsidP="00D54C1C">
      <w:pPr>
        <w:numPr>
          <w:ilvl w:val="0"/>
          <w:numId w:val="1"/>
        </w:numPr>
        <w:shd w:val="clear" w:color="auto" w:fill="FFFFFF"/>
        <w:spacing w:after="0" w:line="216" w:lineRule="atLeast"/>
        <w:ind w:left="60"/>
        <w:rPr>
          <w:rFonts w:ascii="Arial" w:eastAsia="Times New Roman" w:hAnsi="Arial" w:cs="Arial"/>
          <w:color w:val="FFFFFF"/>
        </w:rPr>
      </w:pPr>
    </w:p>
    <w:p w:rsidR="00D54C1C" w:rsidRPr="00D54C1C" w:rsidRDefault="00D54C1C" w:rsidP="00D54C1C">
      <w:pPr>
        <w:spacing w:after="0" w:line="240" w:lineRule="auto"/>
        <w:rPr>
          <w:rFonts w:ascii="Georgia" w:eastAsia="Times New Roman" w:hAnsi="Georgia" w:cs="Times New Roman"/>
          <w:color w:val="222222"/>
          <w:sz w:val="30"/>
          <w:szCs w:val="30"/>
        </w:rPr>
      </w:pPr>
      <w:r w:rsidRPr="00D54C1C">
        <w:rPr>
          <w:rFonts w:ascii="Georgia" w:eastAsia="Times New Roman" w:hAnsi="Georgia" w:cs="Times New Roman"/>
          <w:noProof/>
          <w:color w:val="222222"/>
          <w:sz w:val="30"/>
          <w:szCs w:val="30"/>
        </w:rPr>
        <w:drawing>
          <wp:inline distT="0" distB="0" distL="0" distR="0">
            <wp:extent cx="6858000" cy="3429000"/>
            <wp:effectExtent l="0" t="0" r="0" b="0"/>
            <wp:docPr id="6" name="Picture 6" descr="Congressional delegation should butt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gressional delegation should butt 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3429000"/>
                    </a:xfrm>
                    <a:prstGeom prst="rect">
                      <a:avLst/>
                    </a:prstGeom>
                    <a:noFill/>
                    <a:ln>
                      <a:noFill/>
                    </a:ln>
                  </pic:spPr>
                </pic:pic>
              </a:graphicData>
            </a:graphic>
          </wp:inline>
        </w:drawing>
      </w:r>
    </w:p>
    <w:p w:rsidR="00D54C1C" w:rsidRPr="00D54C1C" w:rsidRDefault="00D54C1C" w:rsidP="00D54C1C">
      <w:pPr>
        <w:spacing w:beforeAutospacing="1" w:after="0" w:afterAutospacing="1" w:line="293" w:lineRule="atLeast"/>
        <w:rPr>
          <w:rFonts w:ascii="Arial" w:eastAsia="Times New Roman" w:hAnsi="Arial" w:cs="Arial"/>
          <w:color w:val="999999"/>
          <w:sz w:val="24"/>
          <w:szCs w:val="24"/>
        </w:rPr>
      </w:pPr>
      <w:hyperlink r:id="rId8" w:history="1">
        <w:r w:rsidRPr="00D54C1C">
          <w:rPr>
            <w:rFonts w:ascii="Arial" w:eastAsia="Times New Roman" w:hAnsi="Arial" w:cs="Arial"/>
            <w:caps/>
            <w:color w:val="CAB76A"/>
            <w:spacing w:val="15"/>
            <w:u w:val="single"/>
          </w:rPr>
          <w:t>TRACKING TRANSPORTATION</w:t>
        </w:r>
      </w:hyperlink>
      <w:r w:rsidRPr="00D54C1C">
        <w:rPr>
          <w:rFonts w:ascii="Arial" w:eastAsia="Times New Roman" w:hAnsi="Arial" w:cs="Arial"/>
          <w:caps/>
          <w:color w:val="DDDDDD"/>
          <w:spacing w:val="15"/>
        </w:rPr>
        <w:t>/ </w:t>
      </w:r>
      <w:hyperlink r:id="rId9" w:history="1">
        <w:r w:rsidRPr="00D54C1C">
          <w:rPr>
            <w:rFonts w:ascii="Arial" w:eastAsia="Times New Roman" w:hAnsi="Arial" w:cs="Arial"/>
            <w:caps/>
            <w:color w:val="CAB76A"/>
            <w:spacing w:val="15"/>
            <w:u w:val="single"/>
          </w:rPr>
          <w:t>TRANSPORTATION</w:t>
        </w:r>
      </w:hyperlink>
      <w:r w:rsidRPr="00D54C1C">
        <w:rPr>
          <w:rFonts w:ascii="Arial" w:eastAsia="Times New Roman" w:hAnsi="Arial" w:cs="Arial"/>
          <w:caps/>
          <w:color w:val="DDDDDD"/>
          <w:spacing w:val="15"/>
        </w:rPr>
        <w:t>/ </w:t>
      </w:r>
      <w:hyperlink r:id="rId10" w:history="1">
        <w:r w:rsidRPr="00D54C1C">
          <w:rPr>
            <w:rFonts w:ascii="Arial" w:eastAsia="Times New Roman" w:hAnsi="Arial" w:cs="Arial"/>
            <w:caps/>
            <w:color w:val="CAB76A"/>
            <w:spacing w:val="15"/>
            <w:u w:val="single"/>
          </w:rPr>
          <w:t>OPINION</w:t>
        </w:r>
      </w:hyperlink>
    </w:p>
    <w:p w:rsidR="00D54C1C" w:rsidRPr="00D54C1C" w:rsidRDefault="00D54C1C" w:rsidP="00D54C1C">
      <w:pPr>
        <w:spacing w:before="150" w:after="150" w:line="819" w:lineRule="atLeast"/>
        <w:outlineLvl w:val="0"/>
        <w:rPr>
          <w:rFonts w:ascii="Arial" w:eastAsia="Times New Roman" w:hAnsi="Arial" w:cs="Arial"/>
          <w:color w:val="000000"/>
          <w:spacing w:val="-15"/>
          <w:kern w:val="36"/>
          <w:sz w:val="78"/>
          <w:szCs w:val="78"/>
        </w:rPr>
      </w:pPr>
      <w:r w:rsidRPr="00D54C1C">
        <w:rPr>
          <w:rFonts w:ascii="Arial" w:eastAsia="Times New Roman" w:hAnsi="Arial" w:cs="Arial"/>
          <w:color w:val="000000"/>
          <w:spacing w:val="-15"/>
          <w:kern w:val="36"/>
          <w:sz w:val="78"/>
          <w:szCs w:val="78"/>
        </w:rPr>
        <w:t>Congressional delegation should butt out</w:t>
      </w:r>
    </w:p>
    <w:p w:rsidR="00D54C1C" w:rsidRPr="00D54C1C" w:rsidRDefault="00D54C1C" w:rsidP="00D54C1C">
      <w:pPr>
        <w:spacing w:after="240" w:line="525" w:lineRule="atLeast"/>
        <w:outlineLvl w:val="1"/>
        <w:rPr>
          <w:rFonts w:ascii="Arial" w:eastAsia="Times New Roman" w:hAnsi="Arial" w:cs="Arial"/>
          <w:color w:val="777777"/>
          <w:spacing w:val="-8"/>
          <w:sz w:val="42"/>
          <w:szCs w:val="42"/>
        </w:rPr>
      </w:pPr>
      <w:r w:rsidRPr="00D54C1C">
        <w:rPr>
          <w:rFonts w:ascii="Arial" w:eastAsia="Times New Roman" w:hAnsi="Arial" w:cs="Arial"/>
          <w:color w:val="777777"/>
          <w:spacing w:val="-8"/>
          <w:sz w:val="42"/>
          <w:szCs w:val="42"/>
        </w:rPr>
        <w:t>Focus on T’s retirement fund, not privatization efforts</w:t>
      </w:r>
    </w:p>
    <w:p w:rsidR="00D54C1C" w:rsidRPr="00D54C1C" w:rsidRDefault="00D54C1C" w:rsidP="00D54C1C">
      <w:pPr>
        <w:spacing w:beforeAutospacing="1" w:after="0" w:afterAutospacing="1" w:line="293" w:lineRule="atLeast"/>
        <w:rPr>
          <w:rFonts w:ascii="Arial" w:eastAsia="Times New Roman" w:hAnsi="Arial" w:cs="Arial"/>
          <w:color w:val="999999"/>
          <w:sz w:val="24"/>
          <w:szCs w:val="24"/>
        </w:rPr>
      </w:pPr>
      <w:r w:rsidRPr="00D54C1C">
        <w:rPr>
          <w:rFonts w:ascii="Arial" w:eastAsia="Times New Roman" w:hAnsi="Arial" w:cs="Arial"/>
          <w:caps/>
          <w:noProof/>
          <w:color w:val="115388"/>
          <w:sz w:val="24"/>
          <w:szCs w:val="24"/>
        </w:rPr>
        <w:lastRenderedPageBreak/>
        <w:drawing>
          <wp:inline distT="0" distB="0" distL="0" distR="0">
            <wp:extent cx="281940" cy="281940"/>
            <wp:effectExtent l="0" t="0" r="3810" b="3810"/>
            <wp:docPr id="5" name="Picture 5" descr="https://commonwealthmagazine.org/wp-content/uploads/sites/2/2015/10/JimStergios_hi-res-3-128x12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mmonwealthmagazine.org/wp-content/uploads/sites/2/2015/10/JimStergios_hi-res-3-128x128.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54C1C">
        <w:rPr>
          <w:rFonts w:ascii="Arial" w:eastAsia="Times New Roman" w:hAnsi="Arial" w:cs="Arial"/>
          <w:color w:val="999999"/>
          <w:sz w:val="24"/>
          <w:szCs w:val="24"/>
        </w:rPr>
        <w:t> </w:t>
      </w:r>
      <w:hyperlink r:id="rId13" w:tooltip="Posts by Jim Stergios" w:history="1">
        <w:r w:rsidRPr="00D54C1C">
          <w:rPr>
            <w:rFonts w:ascii="Arial" w:eastAsia="Times New Roman" w:hAnsi="Arial" w:cs="Arial"/>
            <w:caps/>
            <w:color w:val="115388"/>
            <w:sz w:val="24"/>
            <w:szCs w:val="24"/>
            <w:u w:val="single"/>
          </w:rPr>
          <w:t>JIM STERGIOS</w:t>
        </w:r>
      </w:hyperlink>
      <w:r w:rsidRPr="00D54C1C">
        <w:rPr>
          <w:rFonts w:ascii="Arial" w:eastAsia="Times New Roman" w:hAnsi="Arial" w:cs="Arial"/>
          <w:color w:val="999999"/>
          <w:sz w:val="24"/>
          <w:szCs w:val="24"/>
        </w:rPr>
        <w:t> and </w:t>
      </w:r>
      <w:r w:rsidRPr="00D54C1C">
        <w:rPr>
          <w:rFonts w:ascii="Arial" w:eastAsia="Times New Roman" w:hAnsi="Arial" w:cs="Arial"/>
          <w:caps/>
          <w:noProof/>
          <w:color w:val="115388"/>
          <w:sz w:val="24"/>
          <w:szCs w:val="24"/>
        </w:rPr>
        <w:drawing>
          <wp:inline distT="0" distB="0" distL="0" distR="0">
            <wp:extent cx="281940" cy="281940"/>
            <wp:effectExtent l="0" t="0" r="3810" b="3810"/>
            <wp:docPr id="4" name="Picture 4" descr="https://commonwealthmagazine.org/wp-content/uploads/sites/2/2015/02/Chieppo-128x12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mmonwealthmagazine.org/wp-content/uploads/sites/2/2015/02/Chieppo-128x128.jpg">
                      <a:hlinkClick r:id="rId11"/>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54C1C">
        <w:rPr>
          <w:rFonts w:ascii="Arial" w:eastAsia="Times New Roman" w:hAnsi="Arial" w:cs="Arial"/>
          <w:color w:val="999999"/>
          <w:sz w:val="24"/>
          <w:szCs w:val="24"/>
        </w:rPr>
        <w:t> </w:t>
      </w:r>
      <w:hyperlink r:id="rId15" w:tooltip="Posts by Charles Chieppo" w:history="1">
        <w:r w:rsidRPr="00D54C1C">
          <w:rPr>
            <w:rFonts w:ascii="Arial" w:eastAsia="Times New Roman" w:hAnsi="Arial" w:cs="Arial"/>
            <w:caps/>
            <w:color w:val="115388"/>
            <w:sz w:val="24"/>
            <w:szCs w:val="24"/>
            <w:u w:val="single"/>
          </w:rPr>
          <w:t>CHARLES CHIEPPO</w:t>
        </w:r>
      </w:hyperlink>
      <w:r w:rsidRPr="00D54C1C">
        <w:rPr>
          <w:rFonts w:ascii="Arial" w:eastAsia="Times New Roman" w:hAnsi="Arial" w:cs="Arial"/>
          <w:color w:val="999999"/>
          <w:sz w:val="24"/>
          <w:szCs w:val="24"/>
        </w:rPr>
        <w:t xml:space="preserve"> Apr 29, 2017</w:t>
      </w:r>
    </w:p>
    <w:p w:rsidR="00D54C1C" w:rsidRPr="00D54C1C" w:rsidRDefault="00D54C1C" w:rsidP="00D54C1C">
      <w:pPr>
        <w:shd w:val="clear" w:color="auto" w:fill="CCCCCC"/>
        <w:spacing w:line="240" w:lineRule="auto"/>
        <w:rPr>
          <w:rFonts w:ascii="Arial" w:eastAsia="Times New Roman" w:hAnsi="Arial" w:cs="Arial"/>
          <w:b/>
          <w:bCs/>
          <w:color w:val="FFFFFF"/>
          <w:sz w:val="30"/>
          <w:szCs w:val="30"/>
        </w:rPr>
      </w:pPr>
      <w:r w:rsidRPr="00D54C1C">
        <w:rPr>
          <w:rFonts w:ascii="Arial" w:eastAsia="Times New Roman" w:hAnsi="Arial" w:cs="Arial"/>
          <w:b/>
          <w:bCs/>
          <w:color w:val="FFFFFF"/>
          <w:sz w:val="30"/>
          <w:szCs w:val="30"/>
        </w:rPr>
        <w:t>SHARE</w:t>
      </w:r>
    </w:p>
    <w:p w:rsidR="00D54C1C" w:rsidRPr="00D54C1C" w:rsidRDefault="00D54C1C" w:rsidP="00D54C1C">
      <w:pPr>
        <w:spacing w:line="0" w:lineRule="auto"/>
        <w:rPr>
          <w:rFonts w:ascii="Helvetica" w:eastAsia="Times New Roman" w:hAnsi="Helvetica" w:cs="Helvetica"/>
          <w:color w:val="FFFFFF"/>
          <w:sz w:val="2"/>
          <w:szCs w:val="2"/>
        </w:rPr>
      </w:pPr>
      <w:r w:rsidRPr="00D54C1C">
        <w:rPr>
          <w:rFonts w:ascii="Helvetica" w:eastAsia="Times New Roman" w:hAnsi="Helvetica" w:cs="Helvetica"/>
          <w:b/>
          <w:bCs/>
          <w:caps/>
          <w:color w:val="32363B"/>
          <w:sz w:val="17"/>
          <w:szCs w:val="17"/>
          <w:shd w:val="clear" w:color="auto" w:fill="EBEBEB"/>
        </w:rPr>
        <w:t>2913</w:t>
      </w:r>
    </w:p>
    <w:p w:rsidR="00D54C1C" w:rsidRPr="00D54C1C" w:rsidRDefault="00D54C1C" w:rsidP="00D54C1C">
      <w:pPr>
        <w:numPr>
          <w:ilvl w:val="0"/>
          <w:numId w:val="2"/>
        </w:numPr>
        <w:pBdr>
          <w:top w:val="single" w:sz="6" w:space="12" w:color="E6DDB8"/>
          <w:left w:val="single" w:sz="6" w:space="12" w:color="E6DDB8"/>
          <w:bottom w:val="dotted" w:sz="6" w:space="0" w:color="CAB76A"/>
          <w:right w:val="single" w:sz="6" w:space="12" w:color="E6DDB8"/>
        </w:pBdr>
        <w:spacing w:after="120" w:line="335" w:lineRule="atLeast"/>
        <w:ind w:left="240" w:right="150"/>
        <w:rPr>
          <w:rFonts w:ascii="Georgia" w:eastAsia="Times New Roman" w:hAnsi="Georgia" w:cs="Times New Roman"/>
          <w:vanish/>
          <w:color w:val="222222"/>
          <w:sz w:val="28"/>
          <w:szCs w:val="28"/>
        </w:rPr>
      </w:pPr>
      <w:r w:rsidRPr="00D54C1C">
        <w:rPr>
          <w:rFonts w:ascii="Georgia" w:eastAsia="Times New Roman" w:hAnsi="Georgia" w:cs="Times New Roman"/>
          <w:noProof/>
          <w:color w:val="A01525"/>
          <w:sz w:val="28"/>
          <w:szCs w:val="28"/>
        </w:rPr>
        <w:drawing>
          <wp:inline distT="0" distB="0" distL="0" distR="0">
            <wp:extent cx="7574280" cy="4465320"/>
            <wp:effectExtent l="0" t="0" r="7620" b="0"/>
            <wp:docPr id="3" name="Picture 3" descr="Tracking Transporta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cking Transportatio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74280" cy="4465320"/>
                    </a:xfrm>
                    <a:prstGeom prst="rect">
                      <a:avLst/>
                    </a:prstGeom>
                    <a:noFill/>
                    <a:ln>
                      <a:noFill/>
                    </a:ln>
                  </pic:spPr>
                </pic:pic>
              </a:graphicData>
            </a:graphic>
          </wp:inline>
        </w:drawing>
      </w:r>
    </w:p>
    <w:p w:rsidR="00D54C1C" w:rsidRPr="00D54C1C" w:rsidRDefault="00D54C1C" w:rsidP="00D54C1C">
      <w:pPr>
        <w:pBdr>
          <w:top w:val="single" w:sz="6" w:space="12" w:color="E6DDB8"/>
          <w:left w:val="single" w:sz="6" w:space="12" w:color="E6DDB8"/>
          <w:bottom w:val="dotted" w:sz="6" w:space="0" w:color="CAB76A"/>
          <w:right w:val="single" w:sz="6" w:space="12" w:color="E6DDB8"/>
        </w:pBdr>
        <w:spacing w:after="0" w:line="301" w:lineRule="atLeast"/>
        <w:ind w:left="240" w:right="150"/>
        <w:outlineLvl w:val="2"/>
        <w:rPr>
          <w:rFonts w:ascii="Arial" w:eastAsia="Times New Roman" w:hAnsi="Arial" w:cs="Arial"/>
          <w:color w:val="000000"/>
          <w:spacing w:val="-8"/>
          <w:sz w:val="25"/>
          <w:szCs w:val="25"/>
        </w:rPr>
      </w:pPr>
      <w:hyperlink r:id="rId18" w:history="1">
        <w:r w:rsidRPr="00D54C1C">
          <w:rPr>
            <w:rFonts w:ascii="Arial" w:eastAsia="Times New Roman" w:hAnsi="Arial" w:cs="Arial"/>
            <w:color w:val="111111"/>
            <w:spacing w:val="-8"/>
            <w:sz w:val="23"/>
            <w:szCs w:val="23"/>
            <w:u w:val="single"/>
          </w:rPr>
          <w:t xml:space="preserve">Lessons from the collapse of </w:t>
        </w:r>
        <w:proofErr w:type="spellStart"/>
        <w:r w:rsidRPr="00D54C1C">
          <w:rPr>
            <w:rFonts w:ascii="Arial" w:eastAsia="Times New Roman" w:hAnsi="Arial" w:cs="Arial"/>
            <w:color w:val="111111"/>
            <w:spacing w:val="-8"/>
            <w:sz w:val="23"/>
            <w:szCs w:val="23"/>
            <w:u w:val="single"/>
          </w:rPr>
          <w:t>Bridj</w:t>
        </w:r>
        <w:proofErr w:type="spellEnd"/>
      </w:hyperlink>
    </w:p>
    <w:p w:rsidR="00D54C1C" w:rsidRDefault="00D54C1C" w:rsidP="00D54C1C">
      <w:pPr>
        <w:spacing w:after="0" w:line="240" w:lineRule="auto"/>
        <w:rPr>
          <w:rFonts w:ascii="Georgia" w:eastAsia="Times New Roman" w:hAnsi="Georgia" w:cs="Times New Roman"/>
          <w:color w:val="800000"/>
          <w:sz w:val="28"/>
          <w:szCs w:val="28"/>
        </w:rPr>
      </w:pPr>
    </w:p>
    <w:p w:rsidR="00D54C1C" w:rsidRDefault="00D54C1C" w:rsidP="00D54C1C">
      <w:pPr>
        <w:spacing w:after="0" w:line="240" w:lineRule="auto"/>
        <w:rPr>
          <w:rFonts w:ascii="Georgia" w:eastAsia="Times New Roman" w:hAnsi="Georgia" w:cs="Times New Roman"/>
          <w:color w:val="222222"/>
          <w:sz w:val="28"/>
          <w:szCs w:val="28"/>
        </w:rPr>
      </w:pPr>
      <w:r w:rsidRPr="00D54C1C">
        <w:rPr>
          <w:rFonts w:ascii="Georgia" w:eastAsia="Times New Roman" w:hAnsi="Georgia" w:cs="Times New Roman"/>
          <w:color w:val="800000"/>
          <w:sz w:val="28"/>
          <w:szCs w:val="28"/>
        </w:rPr>
        <w:t>HERE’S ONE THAT COULD BE A JOKE, </w:t>
      </w:r>
      <w:r w:rsidRPr="00D54C1C">
        <w:rPr>
          <w:rFonts w:ascii="Georgia" w:eastAsia="Times New Roman" w:hAnsi="Georgia" w:cs="Times New Roman"/>
          <w:color w:val="222222"/>
          <w:sz w:val="28"/>
          <w:szCs w:val="28"/>
        </w:rPr>
        <w:t>except it actually happened.  Every member of Massachusetts’ congressional delegation recently thought it would be a good idea to sign a misguided letter to Gov. Charlie Baker and Secretary of Transportation Stephanie Pollack urging them to avoid saving money and improving service quality at the MBTA.</w:t>
      </w:r>
    </w:p>
    <w:p w:rsidR="00D54C1C" w:rsidRPr="00D54C1C" w:rsidRDefault="00D54C1C" w:rsidP="00D54C1C">
      <w:pPr>
        <w:spacing w:after="0" w:line="240" w:lineRule="auto"/>
        <w:rPr>
          <w:rFonts w:ascii="Georgia" w:eastAsia="Times New Roman" w:hAnsi="Georgia" w:cs="Times New Roman"/>
          <w:color w:val="222222"/>
          <w:sz w:val="28"/>
          <w:szCs w:val="28"/>
        </w:rPr>
      </w:pPr>
    </w:p>
    <w:p w:rsidR="00D54C1C" w:rsidRPr="00D54C1C" w:rsidRDefault="00D54C1C" w:rsidP="00D54C1C">
      <w:pPr>
        <w:spacing w:after="288" w:line="240" w:lineRule="auto"/>
        <w:rPr>
          <w:rFonts w:ascii="Georgia" w:eastAsia="Times New Roman" w:hAnsi="Georgia" w:cs="Times New Roman"/>
          <w:color w:val="222222"/>
          <w:sz w:val="28"/>
          <w:szCs w:val="28"/>
        </w:rPr>
      </w:pPr>
      <w:r w:rsidRPr="00D54C1C">
        <w:rPr>
          <w:rFonts w:ascii="Georgia" w:eastAsia="Times New Roman" w:hAnsi="Georgia" w:cs="Times New Roman"/>
          <w:color w:val="222222"/>
          <w:sz w:val="28"/>
          <w:szCs w:val="28"/>
        </w:rPr>
        <w:t xml:space="preserve">The letter chides state officials for not maintaining the decades-old monopoly imposed by the Commonwealth’s anti-privatization law when it comes to the MBTA’s bus maintenance operation.  “We as elected officials do not attempt to insert ourselves into the substance of collective </w:t>
      </w:r>
      <w:r w:rsidRPr="00D54C1C">
        <w:rPr>
          <w:rFonts w:ascii="Georgia" w:eastAsia="Times New Roman" w:hAnsi="Georgia" w:cs="Times New Roman"/>
          <w:color w:val="222222"/>
          <w:sz w:val="28"/>
          <w:szCs w:val="28"/>
        </w:rPr>
        <w:lastRenderedPageBreak/>
        <w:t>bargaining between management and a bargaining unit,” they wrote, before proceeding to do exactly that.</w:t>
      </w:r>
    </w:p>
    <w:p w:rsidR="00D54C1C" w:rsidRPr="00D54C1C" w:rsidRDefault="00D54C1C" w:rsidP="00D54C1C">
      <w:pPr>
        <w:spacing w:after="288" w:line="240" w:lineRule="auto"/>
        <w:rPr>
          <w:rFonts w:ascii="Georgia" w:eastAsia="Times New Roman" w:hAnsi="Georgia" w:cs="Times New Roman"/>
          <w:color w:val="222222"/>
          <w:sz w:val="28"/>
          <w:szCs w:val="28"/>
        </w:rPr>
      </w:pPr>
      <w:r w:rsidRPr="00D54C1C">
        <w:rPr>
          <w:rFonts w:ascii="Georgia" w:eastAsia="Times New Roman" w:hAnsi="Georgia" w:cs="Times New Roman"/>
          <w:color w:val="222222"/>
          <w:sz w:val="28"/>
          <w:szCs w:val="28"/>
        </w:rPr>
        <w:t>The letter ignored the fact that because of a three-year exemption from the anti-privatization law, the T has come close to facing down a $250 million deficit.  That translates to more money invested in the core system—signals, switches, all the stuff that makes the trains and buses work better.  Is the delegation against that?</w:t>
      </w:r>
    </w:p>
    <w:p w:rsidR="00D54C1C" w:rsidRPr="00D54C1C" w:rsidRDefault="00D54C1C" w:rsidP="00D54C1C">
      <w:pPr>
        <w:spacing w:after="288" w:line="240" w:lineRule="auto"/>
        <w:rPr>
          <w:rFonts w:ascii="Georgia" w:eastAsia="Times New Roman" w:hAnsi="Georgia" w:cs="Times New Roman"/>
          <w:color w:val="222222"/>
          <w:sz w:val="28"/>
          <w:szCs w:val="28"/>
        </w:rPr>
      </w:pPr>
      <w:r w:rsidRPr="00D54C1C">
        <w:rPr>
          <w:rFonts w:ascii="Georgia" w:eastAsia="Times New Roman" w:hAnsi="Georgia" w:cs="Times New Roman"/>
          <w:color w:val="222222"/>
          <w:sz w:val="28"/>
          <w:szCs w:val="28"/>
        </w:rPr>
        <w:t>In 2015, the latest year for which data are available, the T once again had the highest maintenance costs in the nation per hour of bus operation.  Reducing those costs to the average of five “peer” agencies, as determined by a database partially funded by the Federal Transit Administration, would have saved about $44 million.</w:t>
      </w:r>
    </w:p>
    <w:p w:rsidR="00D54C1C" w:rsidRDefault="00D54C1C" w:rsidP="00D54C1C">
      <w:pPr>
        <w:spacing w:after="0" w:line="240" w:lineRule="auto"/>
        <w:rPr>
          <w:rFonts w:ascii="Georgia" w:eastAsia="Times New Roman" w:hAnsi="Georgia" w:cs="Times New Roman"/>
          <w:color w:val="222222"/>
          <w:sz w:val="28"/>
          <w:szCs w:val="28"/>
        </w:rPr>
      </w:pPr>
      <w:r w:rsidRPr="00D54C1C">
        <w:rPr>
          <w:rFonts w:ascii="Georgia" w:eastAsia="Times New Roman" w:hAnsi="Georgia" w:cs="Times New Roman"/>
          <w:color w:val="222222"/>
          <w:sz w:val="28"/>
          <w:szCs w:val="28"/>
        </w:rPr>
        <w:t>MBTA maintenance costs were more than 70 percent higher than the average of the five peers.  The T also had the highest vehicle maintenance labor salaries per hour of bus operations, again more than 70 percent above the average of its peers.</w:t>
      </w:r>
    </w:p>
    <w:p w:rsidR="00D54C1C" w:rsidRPr="00D54C1C" w:rsidRDefault="00D54C1C" w:rsidP="00D54C1C">
      <w:pPr>
        <w:spacing w:after="0" w:line="240" w:lineRule="auto"/>
        <w:rPr>
          <w:rFonts w:ascii="Georgia" w:eastAsia="Times New Roman" w:hAnsi="Georgia" w:cs="Times New Roman"/>
          <w:color w:val="222222"/>
          <w:sz w:val="28"/>
          <w:szCs w:val="28"/>
        </w:rPr>
      </w:pPr>
    </w:p>
    <w:p w:rsidR="00D54C1C" w:rsidRPr="00D54C1C" w:rsidRDefault="00D54C1C" w:rsidP="00D54C1C">
      <w:pPr>
        <w:spacing w:after="288" w:line="240" w:lineRule="auto"/>
        <w:rPr>
          <w:rFonts w:ascii="Georgia" w:eastAsia="Times New Roman" w:hAnsi="Georgia" w:cs="Times New Roman"/>
          <w:color w:val="222222"/>
          <w:sz w:val="28"/>
          <w:szCs w:val="28"/>
        </w:rPr>
      </w:pPr>
      <w:r w:rsidRPr="00D54C1C">
        <w:rPr>
          <w:rFonts w:ascii="Georgia" w:eastAsia="Times New Roman" w:hAnsi="Georgia" w:cs="Times New Roman"/>
          <w:color w:val="222222"/>
          <w:sz w:val="28"/>
          <w:szCs w:val="28"/>
        </w:rPr>
        <w:t>Outsourcing bus maintenance is a routine and growing practice throughout the transit industry, and most of the Commonwealth’s Regional Transit Authorities are among the agencies that do it.  Adding to the bizarreness of the delegation’s letter is the fact that the privatized workforce will almost certainly be unionized, as is the case at every RTA that purchases bus maintenance services.</w:t>
      </w:r>
    </w:p>
    <w:p w:rsidR="00D54C1C" w:rsidRPr="00D54C1C" w:rsidRDefault="00D54C1C" w:rsidP="00D54C1C">
      <w:pPr>
        <w:spacing w:after="288" w:line="240" w:lineRule="auto"/>
        <w:rPr>
          <w:rFonts w:ascii="Georgia" w:eastAsia="Times New Roman" w:hAnsi="Georgia" w:cs="Times New Roman"/>
          <w:color w:val="222222"/>
          <w:sz w:val="28"/>
          <w:szCs w:val="28"/>
        </w:rPr>
      </w:pPr>
      <w:r w:rsidRPr="00D54C1C">
        <w:rPr>
          <w:rFonts w:ascii="Georgia" w:eastAsia="Times New Roman" w:hAnsi="Georgia" w:cs="Times New Roman"/>
          <w:color w:val="222222"/>
          <w:sz w:val="28"/>
          <w:szCs w:val="28"/>
        </w:rPr>
        <w:t>A better use of the delegation’s time and energy would be to work on saving the MBTA Retirement Fund, which is at risk of insolvency.  The fund’s condition is far more important than the question of which union employees should maintain the buses.</w:t>
      </w:r>
    </w:p>
    <w:p w:rsidR="00D54C1C" w:rsidRPr="00D54C1C" w:rsidRDefault="00D54C1C" w:rsidP="00D54C1C">
      <w:pPr>
        <w:spacing w:after="288" w:line="240" w:lineRule="auto"/>
        <w:rPr>
          <w:rFonts w:ascii="Georgia" w:eastAsia="Times New Roman" w:hAnsi="Georgia" w:cs="Times New Roman"/>
          <w:color w:val="222222"/>
          <w:sz w:val="28"/>
          <w:szCs w:val="28"/>
        </w:rPr>
      </w:pPr>
      <w:r w:rsidRPr="00D54C1C">
        <w:rPr>
          <w:rFonts w:ascii="Georgia" w:eastAsia="Times New Roman" w:hAnsi="Georgia" w:cs="Times New Roman"/>
          <w:color w:val="222222"/>
          <w:sz w:val="28"/>
          <w:szCs w:val="28"/>
        </w:rPr>
        <w:t>About two thirds of T funding comes directly from taxpayers.  Whenever more money is needed to keep the MBTA Retirement Fund afloat, the T is responsible for providing three quarters of it.  Despite the fact that MBTA employer contributions have more than doubled over the last decade to $87 million annually, the pension’s unfunded liability has grown from less than $50 million in 2005 to over $1 billion today.</w:t>
      </w:r>
    </w:p>
    <w:p w:rsidR="00D54C1C" w:rsidRPr="00D54C1C" w:rsidRDefault="00D54C1C" w:rsidP="00D54C1C">
      <w:pPr>
        <w:spacing w:after="288" w:line="240" w:lineRule="auto"/>
        <w:rPr>
          <w:rFonts w:ascii="Georgia" w:eastAsia="Times New Roman" w:hAnsi="Georgia" w:cs="Times New Roman"/>
          <w:color w:val="222222"/>
          <w:sz w:val="28"/>
          <w:szCs w:val="28"/>
        </w:rPr>
      </w:pPr>
      <w:r w:rsidRPr="00D54C1C">
        <w:rPr>
          <w:rFonts w:ascii="Georgia" w:eastAsia="Times New Roman" w:hAnsi="Georgia" w:cs="Times New Roman"/>
          <w:color w:val="222222"/>
          <w:sz w:val="28"/>
          <w:szCs w:val="28"/>
        </w:rPr>
        <w:t xml:space="preserve">Unlike other state workers, MBTA employees are part of the Social Security system.  Among public entities that are part of Social Security, the MBTA </w:t>
      </w:r>
      <w:r w:rsidRPr="00D54C1C">
        <w:rPr>
          <w:rFonts w:ascii="Georgia" w:eastAsia="Times New Roman" w:hAnsi="Georgia" w:cs="Times New Roman"/>
          <w:color w:val="222222"/>
          <w:sz w:val="28"/>
          <w:szCs w:val="28"/>
        </w:rPr>
        <w:lastRenderedPageBreak/>
        <w:t>Retirement Fund is almost unique in that it isn’t an “integrated” system, meaning that pension payouts are not reduced to account for retirees’ receipt of Social Security benefits.</w:t>
      </w:r>
    </w:p>
    <w:p w:rsidR="00D54C1C" w:rsidRPr="00D54C1C" w:rsidRDefault="00D54C1C" w:rsidP="00D54C1C">
      <w:pPr>
        <w:spacing w:after="288" w:line="240" w:lineRule="auto"/>
        <w:rPr>
          <w:rFonts w:ascii="Georgia" w:eastAsia="Times New Roman" w:hAnsi="Georgia" w:cs="Times New Roman"/>
          <w:color w:val="222222"/>
          <w:sz w:val="28"/>
          <w:szCs w:val="28"/>
        </w:rPr>
      </w:pPr>
      <w:r w:rsidRPr="00D54C1C">
        <w:rPr>
          <w:rFonts w:ascii="Georgia" w:eastAsia="Times New Roman" w:hAnsi="Georgia" w:cs="Times New Roman"/>
          <w:color w:val="222222"/>
          <w:sz w:val="28"/>
          <w:szCs w:val="28"/>
        </w:rPr>
        <w:t>With a $7.3 billion maintenance backlog and billions more in debt, the T basically faces three options: Cut service, raise fares once again, or enact reforms such as restructuring the MBTA Retirement Fund as an integrated Social Security/pension system with offsets that take pension benefits into account.</w:t>
      </w:r>
    </w:p>
    <w:p w:rsidR="00D54C1C" w:rsidRPr="00D54C1C" w:rsidRDefault="00D54C1C" w:rsidP="00D54C1C">
      <w:pPr>
        <w:shd w:val="clear" w:color="auto" w:fill="F2EEDB"/>
        <w:spacing w:after="0" w:line="240" w:lineRule="auto"/>
        <w:rPr>
          <w:rFonts w:ascii="Arial" w:eastAsia="Times New Roman" w:hAnsi="Arial" w:cs="Arial"/>
          <w:color w:val="CAB76A"/>
          <w:spacing w:val="-15"/>
        </w:rPr>
      </w:pPr>
      <w:r w:rsidRPr="00D54C1C">
        <w:rPr>
          <w:rFonts w:ascii="Arial" w:eastAsia="Times New Roman" w:hAnsi="Arial" w:cs="Arial"/>
          <w:color w:val="CAB76A"/>
          <w:spacing w:val="-15"/>
        </w:rPr>
        <w:t>Meet the Author</w:t>
      </w:r>
    </w:p>
    <w:p w:rsidR="00D54C1C" w:rsidRPr="00D54C1C" w:rsidRDefault="00D54C1C" w:rsidP="00D54C1C">
      <w:pPr>
        <w:shd w:val="clear" w:color="auto" w:fill="F2EEDB"/>
        <w:spacing w:after="0" w:line="361" w:lineRule="atLeast"/>
        <w:outlineLvl w:val="1"/>
        <w:rPr>
          <w:rFonts w:ascii="Arial" w:eastAsia="Times New Roman" w:hAnsi="Arial" w:cs="Arial"/>
          <w:color w:val="115388"/>
          <w:spacing w:val="-15"/>
          <w:sz w:val="33"/>
          <w:szCs w:val="33"/>
        </w:rPr>
      </w:pPr>
      <w:hyperlink r:id="rId19" w:history="1">
        <w:r w:rsidRPr="00D54C1C">
          <w:rPr>
            <w:rFonts w:ascii="Arial" w:eastAsia="Times New Roman" w:hAnsi="Arial" w:cs="Arial"/>
            <w:color w:val="115388"/>
            <w:spacing w:val="-15"/>
            <w:sz w:val="33"/>
            <w:szCs w:val="33"/>
            <w:u w:val="single"/>
          </w:rPr>
          <w:t>Jim Stergios</w:t>
        </w:r>
      </w:hyperlink>
    </w:p>
    <w:p w:rsidR="00D54C1C" w:rsidRPr="00D54C1C" w:rsidRDefault="00D54C1C" w:rsidP="00D54C1C">
      <w:pPr>
        <w:shd w:val="clear" w:color="auto" w:fill="F2EEDB"/>
        <w:spacing w:after="0" w:line="263" w:lineRule="atLeast"/>
        <w:rPr>
          <w:rFonts w:ascii="Arial" w:eastAsia="Times New Roman" w:hAnsi="Arial" w:cs="Arial"/>
          <w:color w:val="000000"/>
          <w:spacing w:val="-15"/>
          <w:sz w:val="24"/>
          <w:szCs w:val="24"/>
        </w:rPr>
      </w:pPr>
      <w:r w:rsidRPr="00D54C1C">
        <w:rPr>
          <w:rFonts w:ascii="Arial" w:eastAsia="Times New Roman" w:hAnsi="Arial" w:cs="Arial"/>
          <w:color w:val="000000"/>
          <w:spacing w:val="-15"/>
          <w:sz w:val="24"/>
          <w:szCs w:val="24"/>
        </w:rPr>
        <w:t>Guest Contributor</w:t>
      </w:r>
    </w:p>
    <w:p w:rsidR="00D54C1C" w:rsidRPr="00D54C1C" w:rsidRDefault="00D54C1C" w:rsidP="00D54C1C">
      <w:pPr>
        <w:shd w:val="clear" w:color="auto" w:fill="F2EEDB"/>
        <w:spacing w:line="240" w:lineRule="auto"/>
        <w:rPr>
          <w:rFonts w:ascii="Arial" w:eastAsia="Times New Roman" w:hAnsi="Arial" w:cs="Arial"/>
          <w:color w:val="222222"/>
          <w:spacing w:val="-15"/>
          <w:sz w:val="19"/>
          <w:szCs w:val="19"/>
        </w:rPr>
      </w:pPr>
      <w:hyperlink r:id="rId20" w:history="1">
        <w:r w:rsidRPr="00D54C1C">
          <w:rPr>
            <w:rFonts w:ascii="Arial" w:eastAsia="Times New Roman" w:hAnsi="Arial" w:cs="Arial"/>
            <w:color w:val="A01525"/>
            <w:spacing w:val="-15"/>
            <w:sz w:val="19"/>
            <w:szCs w:val="19"/>
            <w:u w:val="single"/>
          </w:rPr>
          <w:t>Bio »</w:t>
        </w:r>
      </w:hyperlink>
      <w:r w:rsidRPr="00D54C1C">
        <w:rPr>
          <w:rFonts w:ascii="Arial" w:eastAsia="Times New Roman" w:hAnsi="Arial" w:cs="Arial"/>
          <w:color w:val="222222"/>
          <w:spacing w:val="-15"/>
          <w:sz w:val="19"/>
          <w:szCs w:val="19"/>
        </w:rPr>
        <w:t> </w:t>
      </w:r>
      <w:hyperlink r:id="rId21" w:anchor="author-posts-by" w:history="1">
        <w:r w:rsidRPr="00D54C1C">
          <w:rPr>
            <w:rFonts w:ascii="Arial" w:eastAsia="Times New Roman" w:hAnsi="Arial" w:cs="Arial"/>
            <w:color w:val="A01525"/>
            <w:spacing w:val="-15"/>
            <w:sz w:val="19"/>
            <w:szCs w:val="19"/>
            <w:u w:val="single"/>
          </w:rPr>
          <w:t>Latest Stories »</w:t>
        </w:r>
      </w:hyperlink>
    </w:p>
    <w:p w:rsidR="00D54C1C" w:rsidRPr="00D54C1C" w:rsidRDefault="00D54C1C" w:rsidP="00D54C1C">
      <w:pPr>
        <w:shd w:val="clear" w:color="auto" w:fill="F2EEDB"/>
        <w:spacing w:after="0" w:line="240" w:lineRule="auto"/>
        <w:rPr>
          <w:rFonts w:ascii="Arial" w:eastAsia="Times New Roman" w:hAnsi="Arial" w:cs="Arial"/>
          <w:color w:val="CAB76A"/>
          <w:spacing w:val="-15"/>
        </w:rPr>
      </w:pPr>
      <w:r w:rsidRPr="00D54C1C">
        <w:rPr>
          <w:rFonts w:ascii="Arial" w:eastAsia="Times New Roman" w:hAnsi="Arial" w:cs="Arial"/>
          <w:color w:val="CAB76A"/>
          <w:spacing w:val="-15"/>
        </w:rPr>
        <w:t>Meet the Author</w:t>
      </w:r>
    </w:p>
    <w:p w:rsidR="00D54C1C" w:rsidRPr="00D54C1C" w:rsidRDefault="00D54C1C" w:rsidP="00D54C1C">
      <w:pPr>
        <w:shd w:val="clear" w:color="auto" w:fill="F2EEDB"/>
        <w:spacing w:after="0" w:line="240" w:lineRule="auto"/>
        <w:jc w:val="right"/>
        <w:rPr>
          <w:rFonts w:ascii="Arial" w:eastAsia="Times New Roman" w:hAnsi="Arial" w:cs="Arial"/>
          <w:color w:val="222222"/>
          <w:spacing w:val="-15"/>
          <w:sz w:val="24"/>
          <w:szCs w:val="24"/>
        </w:rPr>
      </w:pPr>
      <w:r w:rsidRPr="00D54C1C">
        <w:rPr>
          <w:rFonts w:ascii="Arial" w:eastAsia="Times New Roman" w:hAnsi="Arial" w:cs="Arial"/>
          <w:noProof/>
          <w:color w:val="A01525"/>
          <w:spacing w:val="-15"/>
          <w:sz w:val="24"/>
          <w:szCs w:val="24"/>
        </w:rPr>
        <w:drawing>
          <wp:inline distT="0" distB="0" distL="0" distR="0">
            <wp:extent cx="1524000" cy="1524000"/>
            <wp:effectExtent l="0" t="0" r="0" b="0"/>
            <wp:docPr id="1" name="Picture 1" descr="https://commonwealthmagazine.org/wp-content/uploads/sites/2/2015/02/Chieppo.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mmonwealthmagazine.org/wp-content/uploads/sites/2/2015/02/Chieppo.jpg">
                      <a:hlinkClick r:id="rId15"/>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D54C1C" w:rsidRPr="00D54C1C" w:rsidRDefault="00D54C1C" w:rsidP="00D54C1C">
      <w:pPr>
        <w:shd w:val="clear" w:color="auto" w:fill="F2EEDB"/>
        <w:spacing w:after="0" w:line="361" w:lineRule="atLeast"/>
        <w:outlineLvl w:val="1"/>
        <w:rPr>
          <w:rFonts w:ascii="Arial" w:eastAsia="Times New Roman" w:hAnsi="Arial" w:cs="Arial"/>
          <w:color w:val="115388"/>
          <w:spacing w:val="-15"/>
          <w:sz w:val="33"/>
          <w:szCs w:val="33"/>
        </w:rPr>
      </w:pPr>
      <w:hyperlink r:id="rId23" w:history="1">
        <w:r w:rsidRPr="00D54C1C">
          <w:rPr>
            <w:rFonts w:ascii="Arial" w:eastAsia="Times New Roman" w:hAnsi="Arial" w:cs="Arial"/>
            <w:color w:val="115388"/>
            <w:spacing w:val="-15"/>
            <w:sz w:val="33"/>
            <w:szCs w:val="33"/>
            <w:u w:val="single"/>
          </w:rPr>
          <w:t>Charles Chieppo</w:t>
        </w:r>
      </w:hyperlink>
    </w:p>
    <w:p w:rsidR="00D54C1C" w:rsidRPr="00D54C1C" w:rsidRDefault="00D54C1C" w:rsidP="00D54C1C">
      <w:pPr>
        <w:shd w:val="clear" w:color="auto" w:fill="F2EEDB"/>
        <w:spacing w:after="0" w:line="263" w:lineRule="atLeast"/>
        <w:rPr>
          <w:rFonts w:ascii="Arial" w:eastAsia="Times New Roman" w:hAnsi="Arial" w:cs="Arial"/>
          <w:color w:val="000000"/>
          <w:spacing w:val="-15"/>
          <w:sz w:val="24"/>
          <w:szCs w:val="24"/>
        </w:rPr>
      </w:pPr>
      <w:r w:rsidRPr="00D54C1C">
        <w:rPr>
          <w:rFonts w:ascii="Arial" w:eastAsia="Times New Roman" w:hAnsi="Arial" w:cs="Arial"/>
          <w:color w:val="000000"/>
          <w:spacing w:val="-15"/>
          <w:sz w:val="24"/>
          <w:szCs w:val="24"/>
        </w:rPr>
        <w:t>Guest Contributor</w:t>
      </w:r>
    </w:p>
    <w:p w:rsidR="00D54C1C" w:rsidRPr="00D54C1C" w:rsidRDefault="00D54C1C" w:rsidP="00D54C1C">
      <w:pPr>
        <w:shd w:val="clear" w:color="auto" w:fill="F2EEDB"/>
        <w:spacing w:line="240" w:lineRule="auto"/>
        <w:rPr>
          <w:rFonts w:ascii="Arial" w:eastAsia="Times New Roman" w:hAnsi="Arial" w:cs="Arial"/>
          <w:color w:val="222222"/>
          <w:spacing w:val="-15"/>
          <w:sz w:val="19"/>
          <w:szCs w:val="19"/>
        </w:rPr>
      </w:pPr>
      <w:hyperlink r:id="rId24" w:history="1">
        <w:r w:rsidRPr="00D54C1C">
          <w:rPr>
            <w:rFonts w:ascii="Arial" w:eastAsia="Times New Roman" w:hAnsi="Arial" w:cs="Arial"/>
            <w:color w:val="A01525"/>
            <w:spacing w:val="-15"/>
            <w:sz w:val="19"/>
            <w:szCs w:val="19"/>
            <w:u w:val="single"/>
          </w:rPr>
          <w:t>Bio »</w:t>
        </w:r>
      </w:hyperlink>
      <w:r w:rsidRPr="00D54C1C">
        <w:rPr>
          <w:rFonts w:ascii="Arial" w:eastAsia="Times New Roman" w:hAnsi="Arial" w:cs="Arial"/>
          <w:color w:val="222222"/>
          <w:spacing w:val="-15"/>
          <w:sz w:val="19"/>
          <w:szCs w:val="19"/>
        </w:rPr>
        <w:t> </w:t>
      </w:r>
      <w:hyperlink r:id="rId25" w:anchor="author-posts-by" w:history="1">
        <w:r w:rsidRPr="00D54C1C">
          <w:rPr>
            <w:rFonts w:ascii="Arial" w:eastAsia="Times New Roman" w:hAnsi="Arial" w:cs="Arial"/>
            <w:color w:val="A01525"/>
            <w:spacing w:val="-15"/>
            <w:sz w:val="19"/>
            <w:szCs w:val="19"/>
            <w:u w:val="single"/>
          </w:rPr>
          <w:t>Latest Stories »</w:t>
        </w:r>
      </w:hyperlink>
    </w:p>
    <w:p w:rsidR="00D54C1C" w:rsidRDefault="00D54C1C" w:rsidP="00D54C1C">
      <w:pPr>
        <w:spacing w:after="0" w:line="240" w:lineRule="auto"/>
        <w:rPr>
          <w:rFonts w:ascii="Georgia" w:eastAsia="Times New Roman" w:hAnsi="Georgia" w:cs="Times New Roman"/>
          <w:color w:val="222222"/>
          <w:sz w:val="28"/>
          <w:szCs w:val="28"/>
        </w:rPr>
      </w:pPr>
      <w:r w:rsidRPr="00D54C1C">
        <w:rPr>
          <w:rFonts w:ascii="Georgia" w:eastAsia="Times New Roman" w:hAnsi="Georgia" w:cs="Times New Roman"/>
          <w:color w:val="222222"/>
          <w:sz w:val="28"/>
          <w:szCs w:val="28"/>
        </w:rPr>
        <w:t>Massachusetts taxpayers would be far better served if, instead of seeking to score political points by urging state leaders to favor existing MBTA bus maintenance workers over their unionized private counterparts, members of the Commonwealth’s congressional delegation backed efforts that will stave off T service cuts and further fare increases.  Retirement system reforms are at the top of that list.</w:t>
      </w:r>
    </w:p>
    <w:p w:rsidR="00D54C1C" w:rsidRPr="00D54C1C" w:rsidRDefault="00D54C1C" w:rsidP="00D54C1C">
      <w:pPr>
        <w:spacing w:after="0" w:line="240" w:lineRule="auto"/>
        <w:rPr>
          <w:rFonts w:ascii="Georgia" w:eastAsia="Times New Roman" w:hAnsi="Georgia" w:cs="Times New Roman"/>
          <w:color w:val="222222"/>
          <w:sz w:val="28"/>
          <w:szCs w:val="28"/>
        </w:rPr>
      </w:pPr>
      <w:bookmarkStart w:id="0" w:name="_GoBack"/>
      <w:bookmarkEnd w:id="0"/>
    </w:p>
    <w:p w:rsidR="00D54C1C" w:rsidRPr="00D54C1C" w:rsidRDefault="00D54C1C" w:rsidP="00D54C1C">
      <w:pPr>
        <w:spacing w:after="0" w:line="240" w:lineRule="auto"/>
        <w:rPr>
          <w:rFonts w:ascii="Georgia" w:eastAsia="Times New Roman" w:hAnsi="Georgia" w:cs="Times New Roman"/>
          <w:color w:val="222222"/>
          <w:sz w:val="28"/>
          <w:szCs w:val="28"/>
        </w:rPr>
      </w:pPr>
      <w:r w:rsidRPr="00D54C1C">
        <w:rPr>
          <w:rFonts w:ascii="Georgia" w:eastAsia="Times New Roman" w:hAnsi="Georgia" w:cs="Times New Roman"/>
          <w:i/>
          <w:iCs/>
          <w:color w:val="222222"/>
          <w:sz w:val="28"/>
          <w:szCs w:val="28"/>
        </w:rPr>
        <w:t>Jim Stergios is the executive director and Charles Chieppo is the senior media fellow at the Pioneer Institute, a free-market-oriented think tank. </w:t>
      </w:r>
    </w:p>
    <w:p w:rsidR="00961DAB" w:rsidRDefault="00D54C1C"/>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D2"/>
    <w:multiLevelType w:val="multilevel"/>
    <w:tmpl w:val="5D48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E714A"/>
    <w:multiLevelType w:val="multilevel"/>
    <w:tmpl w:val="E2EA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1C"/>
    <w:rsid w:val="001C00B2"/>
    <w:rsid w:val="00304C68"/>
    <w:rsid w:val="003230BE"/>
    <w:rsid w:val="003D56B3"/>
    <w:rsid w:val="005C1A58"/>
    <w:rsid w:val="008670E6"/>
    <w:rsid w:val="00916D05"/>
    <w:rsid w:val="00A85B94"/>
    <w:rsid w:val="00B040AA"/>
    <w:rsid w:val="00BB7BCE"/>
    <w:rsid w:val="00C2166C"/>
    <w:rsid w:val="00D54C1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AA94"/>
  <w15:chartTrackingRefBased/>
  <w15:docId w15:val="{6A9D21AD-203A-49FA-9140-3E1EE027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D54C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4C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4C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C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4C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4C1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54C1C"/>
    <w:rPr>
      <w:color w:val="0000FF"/>
      <w:u w:val="single"/>
    </w:rPr>
  </w:style>
  <w:style w:type="paragraph" w:customStyle="1" w:styleId="post-meta">
    <w:name w:val="post-meta"/>
    <w:basedOn w:val="Normal"/>
    <w:rsid w:val="00D54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egory">
    <w:name w:val="post-category"/>
    <w:basedOn w:val="DefaultParagraphFont"/>
    <w:rsid w:val="00D54C1C"/>
  </w:style>
  <w:style w:type="character" w:customStyle="1" w:styleId="apple-converted-space">
    <w:name w:val="apple-converted-space"/>
    <w:basedOn w:val="DefaultParagraphFont"/>
    <w:rsid w:val="00D54C1C"/>
  </w:style>
  <w:style w:type="character" w:customStyle="1" w:styleId="authors">
    <w:name w:val="authors"/>
    <w:basedOn w:val="DefaultParagraphFont"/>
    <w:rsid w:val="00D54C1C"/>
  </w:style>
  <w:style w:type="character" w:customStyle="1" w:styleId="author-avatar">
    <w:name w:val="author-avatar"/>
    <w:basedOn w:val="DefaultParagraphFont"/>
    <w:rsid w:val="00D54C1C"/>
  </w:style>
  <w:style w:type="character" w:customStyle="1" w:styleId="atflatcounter">
    <w:name w:val="at_flat_counter"/>
    <w:basedOn w:val="DefaultParagraphFont"/>
    <w:rsid w:val="00D54C1C"/>
  </w:style>
  <w:style w:type="character" w:styleId="Strong">
    <w:name w:val="Strong"/>
    <w:basedOn w:val="DefaultParagraphFont"/>
    <w:uiPriority w:val="22"/>
    <w:qFormat/>
    <w:rsid w:val="00D54C1C"/>
    <w:rPr>
      <w:b/>
      <w:bCs/>
    </w:rPr>
  </w:style>
  <w:style w:type="paragraph" w:styleId="NormalWeb">
    <w:name w:val="Normal (Web)"/>
    <w:basedOn w:val="Normal"/>
    <w:uiPriority w:val="99"/>
    <w:semiHidden/>
    <w:unhideWhenUsed/>
    <w:rsid w:val="00D54C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image">
    <w:name w:val="author-image"/>
    <w:basedOn w:val="Normal"/>
    <w:rsid w:val="00D54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title">
    <w:name w:val="job-title"/>
    <w:basedOn w:val="DefaultParagraphFont"/>
    <w:rsid w:val="00D54C1C"/>
  </w:style>
  <w:style w:type="character" w:styleId="Emphasis">
    <w:name w:val="Emphasis"/>
    <w:basedOn w:val="DefaultParagraphFont"/>
    <w:uiPriority w:val="20"/>
    <w:qFormat/>
    <w:rsid w:val="00D54C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12167">
      <w:bodyDiv w:val="1"/>
      <w:marLeft w:val="0"/>
      <w:marRight w:val="0"/>
      <w:marTop w:val="0"/>
      <w:marBottom w:val="0"/>
      <w:divBdr>
        <w:top w:val="none" w:sz="0" w:space="0" w:color="auto"/>
        <w:left w:val="none" w:sz="0" w:space="0" w:color="auto"/>
        <w:bottom w:val="none" w:sz="0" w:space="0" w:color="auto"/>
        <w:right w:val="none" w:sz="0" w:space="0" w:color="auto"/>
      </w:divBdr>
      <w:divsChild>
        <w:div w:id="1706982577">
          <w:marLeft w:val="0"/>
          <w:marRight w:val="0"/>
          <w:marTop w:val="0"/>
          <w:marBottom w:val="0"/>
          <w:divBdr>
            <w:top w:val="none" w:sz="0" w:space="0" w:color="auto"/>
            <w:left w:val="none" w:sz="0" w:space="0" w:color="auto"/>
            <w:bottom w:val="single" w:sz="6" w:space="0" w:color="666666"/>
            <w:right w:val="none" w:sz="0" w:space="0" w:color="auto"/>
          </w:divBdr>
          <w:divsChild>
            <w:div w:id="1739161177">
              <w:marLeft w:val="0"/>
              <w:marRight w:val="0"/>
              <w:marTop w:val="240"/>
              <w:marBottom w:val="240"/>
              <w:divBdr>
                <w:top w:val="none" w:sz="0" w:space="0" w:color="auto"/>
                <w:left w:val="none" w:sz="0" w:space="0" w:color="auto"/>
                <w:bottom w:val="none" w:sz="0" w:space="0" w:color="auto"/>
                <w:right w:val="none" w:sz="0" w:space="0" w:color="auto"/>
              </w:divBdr>
            </w:div>
          </w:divsChild>
        </w:div>
        <w:div w:id="1891335595">
          <w:marLeft w:val="0"/>
          <w:marRight w:val="0"/>
          <w:marTop w:val="0"/>
          <w:marBottom w:val="0"/>
          <w:divBdr>
            <w:top w:val="none" w:sz="0" w:space="0" w:color="auto"/>
            <w:left w:val="none" w:sz="0" w:space="0" w:color="auto"/>
            <w:bottom w:val="none" w:sz="0" w:space="0" w:color="auto"/>
            <w:right w:val="none" w:sz="0" w:space="0" w:color="auto"/>
          </w:divBdr>
          <w:divsChild>
            <w:div w:id="112872596">
              <w:marLeft w:val="0"/>
              <w:marRight w:val="0"/>
              <w:marTop w:val="0"/>
              <w:marBottom w:val="0"/>
              <w:divBdr>
                <w:top w:val="none" w:sz="0" w:space="0" w:color="auto"/>
                <w:left w:val="none" w:sz="0" w:space="0" w:color="auto"/>
                <w:bottom w:val="none" w:sz="0" w:space="0" w:color="auto"/>
                <w:right w:val="none" w:sz="0" w:space="0" w:color="auto"/>
              </w:divBdr>
              <w:divsChild>
                <w:div w:id="1447116935">
                  <w:marLeft w:val="0"/>
                  <w:marRight w:val="0"/>
                  <w:marTop w:val="0"/>
                  <w:marBottom w:val="0"/>
                  <w:divBdr>
                    <w:top w:val="none" w:sz="0" w:space="0" w:color="auto"/>
                    <w:left w:val="none" w:sz="0" w:space="0" w:color="auto"/>
                    <w:bottom w:val="none" w:sz="0" w:space="0" w:color="auto"/>
                    <w:right w:val="none" w:sz="0" w:space="0" w:color="auto"/>
                  </w:divBdr>
                  <w:divsChild>
                    <w:div w:id="2129660534">
                      <w:marLeft w:val="0"/>
                      <w:marRight w:val="0"/>
                      <w:marTop w:val="0"/>
                      <w:marBottom w:val="0"/>
                      <w:divBdr>
                        <w:top w:val="none" w:sz="0" w:space="0" w:color="auto"/>
                        <w:left w:val="none" w:sz="0" w:space="0" w:color="auto"/>
                        <w:bottom w:val="none" w:sz="0" w:space="0" w:color="auto"/>
                        <w:right w:val="none" w:sz="0" w:space="0" w:color="auto"/>
                      </w:divBdr>
                      <w:divsChild>
                        <w:div w:id="1876113205">
                          <w:marLeft w:val="0"/>
                          <w:marRight w:val="0"/>
                          <w:marTop w:val="0"/>
                          <w:marBottom w:val="0"/>
                          <w:divBdr>
                            <w:top w:val="none" w:sz="0" w:space="0" w:color="auto"/>
                            <w:left w:val="none" w:sz="0" w:space="0" w:color="auto"/>
                            <w:bottom w:val="none" w:sz="0" w:space="0" w:color="auto"/>
                            <w:right w:val="none" w:sz="0" w:space="0" w:color="auto"/>
                          </w:divBdr>
                          <w:divsChild>
                            <w:div w:id="1189949021">
                              <w:marLeft w:val="0"/>
                              <w:marRight w:val="30"/>
                              <w:marTop w:val="0"/>
                              <w:marBottom w:val="240"/>
                              <w:divBdr>
                                <w:top w:val="none" w:sz="0" w:space="0" w:color="auto"/>
                                <w:left w:val="none" w:sz="0" w:space="0" w:color="auto"/>
                                <w:bottom w:val="none" w:sz="0" w:space="0" w:color="auto"/>
                                <w:right w:val="none" w:sz="0" w:space="0" w:color="auto"/>
                              </w:divBdr>
                            </w:div>
                            <w:div w:id="1507162911">
                              <w:marLeft w:val="0"/>
                              <w:marRight w:val="0"/>
                              <w:marTop w:val="0"/>
                              <w:marBottom w:val="240"/>
                              <w:divBdr>
                                <w:top w:val="none" w:sz="0" w:space="0" w:color="auto"/>
                                <w:left w:val="none" w:sz="0" w:space="0" w:color="auto"/>
                                <w:bottom w:val="none" w:sz="0" w:space="0" w:color="auto"/>
                                <w:right w:val="none" w:sz="0" w:space="0" w:color="auto"/>
                              </w:divBdr>
                              <w:divsChild>
                                <w:div w:id="1745177314">
                                  <w:marLeft w:val="0"/>
                                  <w:marRight w:val="0"/>
                                  <w:marTop w:val="0"/>
                                  <w:marBottom w:val="0"/>
                                  <w:divBdr>
                                    <w:top w:val="none" w:sz="0" w:space="0" w:color="auto"/>
                                    <w:left w:val="none" w:sz="0" w:space="0" w:color="auto"/>
                                    <w:bottom w:val="none" w:sz="0" w:space="0" w:color="auto"/>
                                    <w:right w:val="none" w:sz="0" w:space="0" w:color="auto"/>
                                  </w:divBdr>
                                  <w:divsChild>
                                    <w:div w:id="12663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6574">
                              <w:marLeft w:val="0"/>
                              <w:marRight w:val="0"/>
                              <w:marTop w:val="0"/>
                              <w:marBottom w:val="0"/>
                              <w:divBdr>
                                <w:top w:val="none" w:sz="0" w:space="0" w:color="auto"/>
                                <w:left w:val="none" w:sz="0" w:space="0" w:color="auto"/>
                                <w:bottom w:val="none" w:sz="0" w:space="0" w:color="auto"/>
                                <w:right w:val="none" w:sz="0" w:space="0" w:color="auto"/>
                              </w:divBdr>
                              <w:divsChild>
                                <w:div w:id="1747146861">
                                  <w:marLeft w:val="0"/>
                                  <w:marRight w:val="0"/>
                                  <w:marTop w:val="0"/>
                                  <w:marBottom w:val="120"/>
                                  <w:divBdr>
                                    <w:top w:val="none" w:sz="0" w:space="0" w:color="auto"/>
                                    <w:left w:val="none" w:sz="0" w:space="0" w:color="auto"/>
                                    <w:bottom w:val="single" w:sz="6" w:space="6" w:color="CAB76A"/>
                                    <w:right w:val="none" w:sz="0" w:space="0" w:color="auto"/>
                                  </w:divBdr>
                                </w:div>
                                <w:div w:id="158158298">
                                  <w:marLeft w:val="240"/>
                                  <w:marRight w:val="0"/>
                                  <w:marTop w:val="0"/>
                                  <w:marBottom w:val="0"/>
                                  <w:divBdr>
                                    <w:top w:val="none" w:sz="0" w:space="0" w:color="auto"/>
                                    <w:left w:val="none" w:sz="0" w:space="0" w:color="auto"/>
                                    <w:bottom w:val="none" w:sz="0" w:space="0" w:color="auto"/>
                                    <w:right w:val="none" w:sz="0" w:space="0" w:color="auto"/>
                                  </w:divBdr>
                                  <w:divsChild>
                                    <w:div w:id="1983730288">
                                      <w:marLeft w:val="0"/>
                                      <w:marRight w:val="0"/>
                                      <w:marTop w:val="0"/>
                                      <w:marBottom w:val="624"/>
                                      <w:divBdr>
                                        <w:top w:val="none" w:sz="0" w:space="0" w:color="auto"/>
                                        <w:left w:val="none" w:sz="0" w:space="0" w:color="auto"/>
                                        <w:bottom w:val="none" w:sz="0" w:space="0" w:color="auto"/>
                                        <w:right w:val="none" w:sz="0" w:space="0" w:color="auto"/>
                                      </w:divBdr>
                                      <w:divsChild>
                                        <w:div w:id="1964187198">
                                          <w:marLeft w:val="0"/>
                                          <w:marRight w:val="0"/>
                                          <w:marTop w:val="0"/>
                                          <w:marBottom w:val="0"/>
                                          <w:divBdr>
                                            <w:top w:val="none" w:sz="0" w:space="0" w:color="auto"/>
                                            <w:left w:val="none" w:sz="0" w:space="0" w:color="auto"/>
                                            <w:bottom w:val="none" w:sz="0" w:space="0" w:color="auto"/>
                                            <w:right w:val="none" w:sz="0" w:space="0" w:color="auto"/>
                                          </w:divBdr>
                                        </w:div>
                                        <w:div w:id="1447578886">
                                          <w:marLeft w:val="0"/>
                                          <w:marRight w:val="0"/>
                                          <w:marTop w:val="0"/>
                                          <w:marBottom w:val="0"/>
                                          <w:divBdr>
                                            <w:top w:val="none" w:sz="0" w:space="0" w:color="auto"/>
                                            <w:left w:val="none" w:sz="0" w:space="0" w:color="auto"/>
                                            <w:bottom w:val="none" w:sz="0" w:space="0" w:color="auto"/>
                                            <w:right w:val="none" w:sz="0" w:space="0" w:color="auto"/>
                                          </w:divBdr>
                                          <w:divsChild>
                                            <w:div w:id="858735311">
                                              <w:marLeft w:val="0"/>
                                              <w:marRight w:val="0"/>
                                              <w:marTop w:val="60"/>
                                              <w:marBottom w:val="0"/>
                                              <w:divBdr>
                                                <w:top w:val="none" w:sz="0" w:space="0" w:color="auto"/>
                                                <w:left w:val="none" w:sz="0" w:space="0" w:color="auto"/>
                                                <w:bottom w:val="none" w:sz="0" w:space="0" w:color="auto"/>
                                                <w:right w:val="none" w:sz="0" w:space="0" w:color="auto"/>
                                              </w:divBdr>
                                            </w:div>
                                            <w:div w:id="1324166950">
                                              <w:marLeft w:val="0"/>
                                              <w:marRight w:val="0"/>
                                              <w:marTop w:val="0"/>
                                              <w:marBottom w:val="0"/>
                                              <w:divBdr>
                                                <w:top w:val="none" w:sz="0" w:space="0" w:color="auto"/>
                                                <w:left w:val="none" w:sz="0" w:space="0" w:color="auto"/>
                                                <w:bottom w:val="none" w:sz="0" w:space="0" w:color="auto"/>
                                                <w:right w:val="none" w:sz="0" w:space="0" w:color="auto"/>
                                              </w:divBdr>
                                              <w:divsChild>
                                                <w:div w:id="60260890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0310">
                                      <w:marLeft w:val="0"/>
                                      <w:marRight w:val="0"/>
                                      <w:marTop w:val="0"/>
                                      <w:marBottom w:val="624"/>
                                      <w:divBdr>
                                        <w:top w:val="none" w:sz="0" w:space="0" w:color="auto"/>
                                        <w:left w:val="none" w:sz="0" w:space="0" w:color="auto"/>
                                        <w:bottom w:val="none" w:sz="0" w:space="0" w:color="auto"/>
                                        <w:right w:val="none" w:sz="0" w:space="0" w:color="auto"/>
                                      </w:divBdr>
                                      <w:divsChild>
                                        <w:div w:id="564877700">
                                          <w:marLeft w:val="0"/>
                                          <w:marRight w:val="0"/>
                                          <w:marTop w:val="0"/>
                                          <w:marBottom w:val="0"/>
                                          <w:divBdr>
                                            <w:top w:val="none" w:sz="0" w:space="0" w:color="auto"/>
                                            <w:left w:val="none" w:sz="0" w:space="0" w:color="auto"/>
                                            <w:bottom w:val="none" w:sz="0" w:space="0" w:color="auto"/>
                                            <w:right w:val="none" w:sz="0" w:space="0" w:color="auto"/>
                                          </w:divBdr>
                                        </w:div>
                                        <w:div w:id="2042508187">
                                          <w:marLeft w:val="0"/>
                                          <w:marRight w:val="0"/>
                                          <w:marTop w:val="0"/>
                                          <w:marBottom w:val="0"/>
                                          <w:divBdr>
                                            <w:top w:val="none" w:sz="0" w:space="0" w:color="auto"/>
                                            <w:left w:val="none" w:sz="0" w:space="0" w:color="auto"/>
                                            <w:bottom w:val="none" w:sz="0" w:space="0" w:color="auto"/>
                                            <w:right w:val="none" w:sz="0" w:space="0" w:color="auto"/>
                                          </w:divBdr>
                                          <w:divsChild>
                                            <w:div w:id="1221557607">
                                              <w:marLeft w:val="0"/>
                                              <w:marRight w:val="0"/>
                                              <w:marTop w:val="60"/>
                                              <w:marBottom w:val="0"/>
                                              <w:divBdr>
                                                <w:top w:val="none" w:sz="0" w:space="0" w:color="auto"/>
                                                <w:left w:val="none" w:sz="0" w:space="0" w:color="auto"/>
                                                <w:bottom w:val="none" w:sz="0" w:space="0" w:color="auto"/>
                                                <w:right w:val="none" w:sz="0" w:space="0" w:color="auto"/>
                                              </w:divBdr>
                                            </w:div>
                                            <w:div w:id="668338049">
                                              <w:marLeft w:val="0"/>
                                              <w:marRight w:val="0"/>
                                              <w:marTop w:val="0"/>
                                              <w:marBottom w:val="0"/>
                                              <w:divBdr>
                                                <w:top w:val="none" w:sz="0" w:space="0" w:color="auto"/>
                                                <w:left w:val="none" w:sz="0" w:space="0" w:color="auto"/>
                                                <w:bottom w:val="none" w:sz="0" w:space="0" w:color="auto"/>
                                                <w:right w:val="none" w:sz="0" w:space="0" w:color="auto"/>
                                              </w:divBdr>
                                              <w:divsChild>
                                                <w:div w:id="2657018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magazine.org/special-series/tracking-transportation" TargetMode="External"/><Relationship Id="rId13" Type="http://schemas.openxmlformats.org/officeDocument/2006/relationships/hyperlink" Target="https://commonwealthmagazine.org/author/jim-stergios/" TargetMode="External"/><Relationship Id="rId18" Type="http://schemas.openxmlformats.org/officeDocument/2006/relationships/hyperlink" Target="https://commonwealthmagazine.org/transportation/lessons-from-the-collapse-of-brid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mmonwealthmagazine.org/author/jim-stergios/" TargetMode="Externa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hyperlink" Target="https://commonwealthmagazine.org/author/charles-d-chieppo/" TargetMode="External"/><Relationship Id="rId2" Type="http://schemas.openxmlformats.org/officeDocument/2006/relationships/styles" Target="styles.xml"/><Relationship Id="rId16" Type="http://schemas.openxmlformats.org/officeDocument/2006/relationships/hyperlink" Target="https://commonwealthmagazine.org/special-series/tracking-transportation/" TargetMode="External"/><Relationship Id="rId20" Type="http://schemas.openxmlformats.org/officeDocument/2006/relationships/hyperlink" Target="https://commonwealthmagazine.org/author/jim-stergio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ommonwealthmagazine.org/author/jim-stergios/" TargetMode="External"/><Relationship Id="rId24" Type="http://schemas.openxmlformats.org/officeDocument/2006/relationships/hyperlink" Target="https://commonwealthmagazine.org/author/charles-d-chieppo/" TargetMode="External"/><Relationship Id="rId5" Type="http://schemas.openxmlformats.org/officeDocument/2006/relationships/hyperlink" Target="https://commonwealthmagazine.org/" TargetMode="External"/><Relationship Id="rId15" Type="http://schemas.openxmlformats.org/officeDocument/2006/relationships/hyperlink" Target="https://commonwealthmagazine.org/author/charles-d-chieppo/" TargetMode="External"/><Relationship Id="rId23" Type="http://schemas.openxmlformats.org/officeDocument/2006/relationships/hyperlink" Target="https://commonwealthmagazine.org/author/charles-d-chieppo/" TargetMode="External"/><Relationship Id="rId10" Type="http://schemas.openxmlformats.org/officeDocument/2006/relationships/hyperlink" Target="https://commonwealthmagazine.org/category/opinion" TargetMode="External"/><Relationship Id="rId19" Type="http://schemas.openxmlformats.org/officeDocument/2006/relationships/hyperlink" Target="https://commonwealthmagazine.org/author/jim-stergios/" TargetMode="External"/><Relationship Id="rId4" Type="http://schemas.openxmlformats.org/officeDocument/2006/relationships/webSettings" Target="webSettings.xml"/><Relationship Id="rId9" Type="http://schemas.openxmlformats.org/officeDocument/2006/relationships/hyperlink" Target="https://commonwealthmagazine.org/category/transportation" TargetMode="Externa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2017-05-03T10:55:00Z</dcterms:created>
  <dcterms:modified xsi:type="dcterms:W3CDTF">2017-05-03T11:00:00Z</dcterms:modified>
</cp:coreProperties>
</file>