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D2E3" w14:textId="487F6298" w:rsidR="00F4476A" w:rsidRPr="00F4476A" w:rsidRDefault="00F4476A" w:rsidP="00F4476A">
      <w:pPr>
        <w:shd w:val="clear" w:color="auto" w:fill="FFFFFF"/>
        <w:spacing w:after="0" w:line="300" w:lineRule="atLeast"/>
        <w:ind w:left="105"/>
        <w:jc w:val="left"/>
        <w:textAlignment w:val="center"/>
        <w:rPr>
          <w:rFonts w:ascii="Arial" w:eastAsia="Times New Roman" w:hAnsi="Arial" w:cs="Arial"/>
          <w:color w:val="CAB76A"/>
          <w:sz w:val="30"/>
          <w:szCs w:val="30"/>
        </w:rPr>
      </w:pPr>
    </w:p>
    <w:p w14:paraId="5B39FFD7" w14:textId="77777777" w:rsidR="00F4476A" w:rsidRPr="00F4476A" w:rsidRDefault="00F4476A" w:rsidP="00F4476A">
      <w:pPr>
        <w:numPr>
          <w:ilvl w:val="0"/>
          <w:numId w:val="2"/>
        </w:numPr>
        <w:shd w:val="clear" w:color="auto" w:fill="FFFFFF"/>
        <w:spacing w:after="0" w:line="216" w:lineRule="atLeast"/>
        <w:ind w:left="60"/>
        <w:jc w:val="left"/>
        <w:rPr>
          <w:rFonts w:ascii="Arial" w:eastAsia="Times New Roman" w:hAnsi="Arial" w:cs="Arial"/>
          <w:color w:val="FFFFFF"/>
        </w:rPr>
      </w:pPr>
    </w:p>
    <w:p w14:paraId="5B18CFD8" w14:textId="3C4B7E8B" w:rsidR="00F4476A" w:rsidRPr="00F4476A" w:rsidRDefault="00F4476A" w:rsidP="00F4476A">
      <w:pPr>
        <w:shd w:val="clear" w:color="auto" w:fill="FFFFFF"/>
        <w:spacing w:after="0" w:line="240" w:lineRule="auto"/>
        <w:jc w:val="left"/>
        <w:rPr>
          <w:rFonts w:ascii="Georgia" w:eastAsia="Times New Roman" w:hAnsi="Georgia" w:cs="Times New Roman"/>
          <w:color w:val="CAB76A"/>
          <w:sz w:val="30"/>
          <w:szCs w:val="30"/>
        </w:rPr>
      </w:pPr>
      <w:r w:rsidRPr="00F4476A">
        <w:rPr>
          <w:rFonts w:ascii="Georgia" w:eastAsia="Times New Roman" w:hAnsi="Georgia" w:cs="Times New Roman"/>
          <w:noProof/>
          <w:color w:val="A01525"/>
          <w:sz w:val="30"/>
          <w:szCs w:val="30"/>
        </w:rPr>
        <w:drawing>
          <wp:inline distT="0" distB="0" distL="0" distR="0" wp14:anchorId="4E6C7016" wp14:editId="1286111F">
            <wp:extent cx="906780" cy="929640"/>
            <wp:effectExtent l="0" t="0" r="7620" b="3810"/>
            <wp:docPr id="4" name="Picture 4" descr="https://commonwealthmagazine.org/wp-content/themes/cwmag/images/mobile-site-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wealthmagazine.org/wp-content/themes/cwmag/images/mobile-site-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780" cy="929640"/>
                    </a:xfrm>
                    <a:prstGeom prst="rect">
                      <a:avLst/>
                    </a:prstGeom>
                    <a:noFill/>
                    <a:ln>
                      <a:noFill/>
                    </a:ln>
                  </pic:spPr>
                </pic:pic>
              </a:graphicData>
            </a:graphic>
          </wp:inline>
        </w:drawing>
      </w:r>
    </w:p>
    <w:p w14:paraId="03D7B786" w14:textId="77777777" w:rsidR="00F4476A" w:rsidRPr="00F4476A" w:rsidRDefault="00F4476A" w:rsidP="00F4476A">
      <w:pPr>
        <w:shd w:val="clear" w:color="auto" w:fill="FFFFFF"/>
        <w:spacing w:beforeAutospacing="1" w:after="0" w:afterAutospacing="1" w:line="293" w:lineRule="atLeast"/>
        <w:jc w:val="left"/>
        <w:rPr>
          <w:rFonts w:ascii="Arial" w:eastAsia="Times New Roman" w:hAnsi="Arial" w:cs="Arial"/>
          <w:color w:val="999999"/>
          <w:sz w:val="24"/>
          <w:szCs w:val="24"/>
        </w:rPr>
      </w:pPr>
      <w:hyperlink r:id="rId7" w:history="1">
        <w:r w:rsidRPr="00F4476A">
          <w:rPr>
            <w:rFonts w:ascii="Arial" w:eastAsia="Times New Roman" w:hAnsi="Arial" w:cs="Arial"/>
            <w:caps/>
            <w:color w:val="CAB76A"/>
            <w:spacing w:val="15"/>
            <w:u w:val="single"/>
          </w:rPr>
          <w:t>EDUCATION</w:t>
        </w:r>
      </w:hyperlink>
      <w:r w:rsidRPr="00F4476A">
        <w:rPr>
          <w:rFonts w:ascii="Arial" w:eastAsia="Times New Roman" w:hAnsi="Arial" w:cs="Arial"/>
          <w:caps/>
          <w:color w:val="DDDDDD"/>
          <w:spacing w:val="15"/>
        </w:rPr>
        <w:t>/ </w:t>
      </w:r>
      <w:hyperlink r:id="rId8" w:history="1">
        <w:r w:rsidRPr="00F4476A">
          <w:rPr>
            <w:rFonts w:ascii="Arial" w:eastAsia="Times New Roman" w:hAnsi="Arial" w:cs="Arial"/>
            <w:caps/>
            <w:color w:val="CAB76A"/>
            <w:spacing w:val="15"/>
            <w:u w:val="single"/>
          </w:rPr>
          <w:t>OPINION</w:t>
        </w:r>
      </w:hyperlink>
    </w:p>
    <w:p w14:paraId="05A84017" w14:textId="77777777" w:rsidR="00F4476A" w:rsidRPr="00F4476A" w:rsidRDefault="00F4476A" w:rsidP="00F4476A">
      <w:pPr>
        <w:shd w:val="clear" w:color="auto" w:fill="FFFFFF"/>
        <w:spacing w:before="150" w:after="150" w:line="819" w:lineRule="atLeast"/>
        <w:jc w:val="left"/>
        <w:outlineLvl w:val="0"/>
        <w:rPr>
          <w:rFonts w:ascii="Arial" w:eastAsia="Times New Roman" w:hAnsi="Arial" w:cs="Arial"/>
          <w:color w:val="000000"/>
          <w:spacing w:val="-15"/>
          <w:kern w:val="36"/>
          <w:sz w:val="78"/>
          <w:szCs w:val="78"/>
        </w:rPr>
      </w:pPr>
      <w:r w:rsidRPr="00F4476A">
        <w:rPr>
          <w:rFonts w:ascii="Arial" w:eastAsia="Times New Roman" w:hAnsi="Arial" w:cs="Arial"/>
          <w:color w:val="000000"/>
          <w:spacing w:val="-15"/>
          <w:kern w:val="36"/>
          <w:sz w:val="78"/>
          <w:szCs w:val="78"/>
        </w:rPr>
        <w:t>Tie state ed funding to school committee seats</w:t>
      </w:r>
    </w:p>
    <w:p w14:paraId="22AF6380" w14:textId="77777777" w:rsidR="00F4476A" w:rsidRPr="00F4476A" w:rsidRDefault="00F4476A" w:rsidP="00F4476A">
      <w:pPr>
        <w:shd w:val="clear" w:color="auto" w:fill="FFFFFF"/>
        <w:spacing w:after="240" w:line="525" w:lineRule="atLeast"/>
        <w:jc w:val="left"/>
        <w:outlineLvl w:val="1"/>
        <w:rPr>
          <w:rFonts w:ascii="Arial" w:eastAsia="Times New Roman" w:hAnsi="Arial" w:cs="Arial"/>
          <w:color w:val="777777"/>
          <w:spacing w:val="-8"/>
          <w:sz w:val="42"/>
          <w:szCs w:val="42"/>
        </w:rPr>
      </w:pPr>
      <w:r w:rsidRPr="00F4476A">
        <w:rPr>
          <w:rFonts w:ascii="Arial" w:eastAsia="Times New Roman" w:hAnsi="Arial" w:cs="Arial"/>
          <w:color w:val="777777"/>
          <w:spacing w:val="-8"/>
          <w:sz w:val="42"/>
          <w:szCs w:val="42"/>
        </w:rPr>
        <w:t>Let state appoint members in proportion to its aid to districts</w:t>
      </w:r>
    </w:p>
    <w:p w14:paraId="3D88F614" w14:textId="04F82519" w:rsidR="00F4476A" w:rsidRPr="00F4476A" w:rsidRDefault="00F4476A" w:rsidP="00F4476A">
      <w:pPr>
        <w:shd w:val="clear" w:color="auto" w:fill="FFFFFF"/>
        <w:spacing w:beforeAutospacing="1" w:after="0" w:afterAutospacing="1" w:line="293" w:lineRule="atLeast"/>
        <w:jc w:val="left"/>
        <w:rPr>
          <w:rFonts w:ascii="Arial" w:eastAsia="Times New Roman" w:hAnsi="Arial" w:cs="Arial"/>
          <w:color w:val="999999"/>
          <w:sz w:val="24"/>
          <w:szCs w:val="24"/>
        </w:rPr>
      </w:pPr>
      <w:r w:rsidRPr="00F4476A">
        <w:rPr>
          <w:rFonts w:ascii="Arial" w:eastAsia="Times New Roman" w:hAnsi="Arial" w:cs="Arial"/>
          <w:caps/>
          <w:noProof/>
          <w:color w:val="115388"/>
          <w:sz w:val="24"/>
          <w:szCs w:val="24"/>
        </w:rPr>
        <w:drawing>
          <wp:inline distT="0" distB="0" distL="0" distR="0" wp14:anchorId="3114E185" wp14:editId="71C09A9B">
            <wp:extent cx="281940" cy="281940"/>
            <wp:effectExtent l="0" t="0" r="3810" b="3810"/>
            <wp:docPr id="3" name="Picture 3" descr="https://commonwealthmagazine.org/wp-content/uploads/2015/02/Chieppo-128x12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wealthmagazine.org/wp-content/uploads/2015/02/Chieppo-128x128.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F4476A">
        <w:rPr>
          <w:rFonts w:ascii="Arial" w:eastAsia="Times New Roman" w:hAnsi="Arial" w:cs="Arial"/>
          <w:color w:val="999999"/>
          <w:sz w:val="24"/>
          <w:szCs w:val="24"/>
        </w:rPr>
        <w:t> </w:t>
      </w:r>
      <w:hyperlink r:id="rId11" w:tooltip="Posts by Charles Chieppo" w:history="1">
        <w:r w:rsidRPr="00F4476A">
          <w:rPr>
            <w:rFonts w:ascii="Arial" w:eastAsia="Times New Roman" w:hAnsi="Arial" w:cs="Arial"/>
            <w:caps/>
            <w:color w:val="115388"/>
            <w:sz w:val="24"/>
            <w:szCs w:val="24"/>
            <w:u w:val="single"/>
          </w:rPr>
          <w:t>CHARLES CHIEPPO</w:t>
        </w:r>
      </w:hyperlink>
      <w:r w:rsidRPr="00F4476A">
        <w:rPr>
          <w:rFonts w:ascii="Arial" w:eastAsia="Times New Roman" w:hAnsi="Arial" w:cs="Arial"/>
          <w:color w:val="999999"/>
          <w:sz w:val="24"/>
          <w:szCs w:val="24"/>
        </w:rPr>
        <w:t> and </w:t>
      </w:r>
      <w:r w:rsidRPr="00F4476A">
        <w:rPr>
          <w:rFonts w:ascii="Arial" w:eastAsia="Times New Roman" w:hAnsi="Arial" w:cs="Arial"/>
          <w:noProof/>
          <w:color w:val="999999"/>
          <w:sz w:val="24"/>
          <w:szCs w:val="24"/>
        </w:rPr>
        <w:drawing>
          <wp:inline distT="0" distB="0" distL="0" distR="0" wp14:anchorId="091C89E1" wp14:editId="6F7BABD4">
            <wp:extent cx="281940" cy="281940"/>
            <wp:effectExtent l="0" t="0" r="3810" b="3810"/>
            <wp:docPr id="2" name="Picture 2" descr="https://secure.gravatar.com/avatar/7dea258de48ebc38755576121f7c49c0?s=3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7dea258de48ebc38755576121f7c49c0?s=30&amp;d=mm&amp;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F4476A">
        <w:rPr>
          <w:rFonts w:ascii="Arial" w:eastAsia="Times New Roman" w:hAnsi="Arial" w:cs="Arial"/>
          <w:color w:val="999999"/>
          <w:sz w:val="24"/>
          <w:szCs w:val="24"/>
        </w:rPr>
        <w:t> </w:t>
      </w:r>
      <w:hyperlink r:id="rId13" w:tooltip="Posts by Jamie Gass" w:history="1">
        <w:r w:rsidRPr="00F4476A">
          <w:rPr>
            <w:rFonts w:ascii="Arial" w:eastAsia="Times New Roman" w:hAnsi="Arial" w:cs="Arial"/>
            <w:caps/>
            <w:color w:val="115388"/>
            <w:sz w:val="24"/>
            <w:szCs w:val="24"/>
            <w:u w:val="single"/>
          </w:rPr>
          <w:t>JAMIE GASS</w:t>
        </w:r>
      </w:hyperlink>
      <w:r w:rsidRPr="00F4476A">
        <w:rPr>
          <w:rFonts w:ascii="Arial" w:eastAsia="Times New Roman" w:hAnsi="Arial" w:cs="Arial"/>
          <w:color w:val="999999"/>
          <w:sz w:val="24"/>
          <w:szCs w:val="24"/>
        </w:rPr>
        <w:t xml:space="preserve"> Mar 10, 2019</w:t>
      </w:r>
    </w:p>
    <w:p w14:paraId="3F10BC6F" w14:textId="77777777" w:rsidR="00F4476A" w:rsidRPr="00F4476A" w:rsidRDefault="00F4476A" w:rsidP="00F4476A">
      <w:pPr>
        <w:shd w:val="clear" w:color="auto" w:fill="FFFFFF"/>
        <w:spacing w:after="0"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800000"/>
          <w:sz w:val="28"/>
          <w:szCs w:val="28"/>
        </w:rPr>
        <w:t xml:space="preserve">FEW </w:t>
      </w:r>
      <w:proofErr w:type="gramStart"/>
      <w:r w:rsidRPr="00F4476A">
        <w:rPr>
          <w:rFonts w:ascii="Georgia" w:eastAsia="Times New Roman" w:hAnsi="Georgia" w:cs="Times New Roman"/>
          <w:color w:val="800000"/>
          <w:sz w:val="28"/>
          <w:szCs w:val="28"/>
        </w:rPr>
        <w:t>DOUBT</w:t>
      </w:r>
      <w:proofErr w:type="gramEnd"/>
      <w:r w:rsidRPr="00F4476A">
        <w:rPr>
          <w:rFonts w:ascii="Georgia" w:eastAsia="Times New Roman" w:hAnsi="Georgia" w:cs="Times New Roman"/>
          <w:color w:val="800000"/>
          <w:sz w:val="28"/>
          <w:szCs w:val="28"/>
        </w:rPr>
        <w:t xml:space="preserve"> THAT</w:t>
      </w:r>
      <w:r w:rsidRPr="00F4476A">
        <w:rPr>
          <w:rFonts w:ascii="Georgia" w:eastAsia="Times New Roman" w:hAnsi="Georgia" w:cs="Times New Roman"/>
          <w:color w:val="222222"/>
          <w:sz w:val="28"/>
          <w:szCs w:val="28"/>
        </w:rPr>
        <w:t> the time has come to update the mechanism by which the Commonwealth funds local school districts. After 25 years, the current formula isn’t keeping pace with rising employee health insurance and special education costs.</w:t>
      </w:r>
    </w:p>
    <w:p w14:paraId="0019C279"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The specifics may have changed over a quarter century, but as they address this issue, state leaders should embrace the approach of exchanging new money for reform and enhanced accountability that was the underpinning of Massachusetts’s landmark 1993 Education Reform Act.</w:t>
      </w:r>
    </w:p>
    <w:p w14:paraId="77464EC1" w14:textId="77777777" w:rsidR="00F4476A" w:rsidRPr="00F4476A" w:rsidRDefault="00F4476A" w:rsidP="00F4476A">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F4476A">
        <w:rPr>
          <w:rFonts w:ascii="Arial" w:eastAsia="Times New Roman" w:hAnsi="Arial" w:cs="Arial"/>
          <w:vanish/>
          <w:sz w:val="16"/>
          <w:szCs w:val="16"/>
        </w:rPr>
        <w:t>Top of Form</w:t>
      </w:r>
    </w:p>
    <w:p w14:paraId="6835BD74" w14:textId="77777777" w:rsidR="00F4476A" w:rsidRPr="00F4476A" w:rsidRDefault="00F4476A" w:rsidP="00F4476A">
      <w:pPr>
        <w:pBdr>
          <w:top w:val="single" w:sz="6" w:space="1" w:color="auto"/>
        </w:pBdr>
        <w:spacing w:line="240" w:lineRule="auto"/>
        <w:jc w:val="center"/>
        <w:rPr>
          <w:rFonts w:ascii="Arial" w:eastAsia="Times New Roman" w:hAnsi="Arial" w:cs="Arial"/>
          <w:vanish/>
          <w:sz w:val="16"/>
          <w:szCs w:val="16"/>
        </w:rPr>
      </w:pPr>
      <w:r w:rsidRPr="00F4476A">
        <w:rPr>
          <w:rFonts w:ascii="Arial" w:eastAsia="Times New Roman" w:hAnsi="Arial" w:cs="Arial"/>
          <w:vanish/>
          <w:sz w:val="16"/>
          <w:szCs w:val="16"/>
        </w:rPr>
        <w:t>Bottom of Form</w:t>
      </w:r>
    </w:p>
    <w:p w14:paraId="70B20126"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That law included a large infusion of new state money that was mainly focused on the Commonwealth’s poorest school districts. In return, it removed principals from collective bargaining units, created charter public schools, and brought high standards and rigorous accountability measures like MCAS and teacher testing.</w:t>
      </w:r>
    </w:p>
    <w:p w14:paraId="77E3123A"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Less than a decade after its implementation, Massachusetts had the nation’s top-performing public schools.</w:t>
      </w:r>
    </w:p>
    <w:p w14:paraId="5D3F2BFC" w14:textId="77777777" w:rsidR="00F4476A" w:rsidRPr="00F4476A" w:rsidRDefault="00F4476A" w:rsidP="00F4476A">
      <w:pPr>
        <w:shd w:val="clear" w:color="auto" w:fill="FFFFFF"/>
        <w:spacing w:after="0"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lastRenderedPageBreak/>
        <w:t>Fast forward to the present and it is entirely appropriate to ask state taxpayers to invest more in their public schools, and for much of the new resources to be targeted toward our neediest districts. But if taxpayers are to provide the additional funding, it is equally appropriate to take steps to increase the probability that they receive value for their investment.</w:t>
      </w:r>
    </w:p>
    <w:p w14:paraId="5B87588F"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As currently constituted, many urban Massachusetts school systems are unlikely to deliver that value, because of entrenched municipal special interests. Under the Commonwealth’s progressive approach to school funding, low-income districts get the vast majority of their K-12 education dollars from the state.</w:t>
      </w:r>
    </w:p>
    <w:p w14:paraId="725D4302"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One way to increase the chances that taxpayers will see a return on their new investment would be to allow the Commonwealth to appoint local school committee members commensurate with the portion of school district funding it provides. For example, if the state provides 85 percent of the funding in a district with seven school committee seats, it should also appoint six school committee members.</w:t>
      </w:r>
    </w:p>
    <w:p w14:paraId="7EE0947D"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This approach would pair more money with the appointment of officials whose role it would be to safeguard the interests of those who rightly expect improved performance in return for their investment. The state appointees could be chosen to provide needed managerial skills or academic expertise. Just as important, they would be independent, free of cozy ties to the school district they’re entrusted with reforming.</w:t>
      </w:r>
    </w:p>
    <w:p w14:paraId="08AD8DDA"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The inability of failing school districts to restructure from within has become painfully clear.  Springfield, Holyoke, Southbridge, and Lawrence are among the districts that are in or recently emerged from some form of receivership. Each experienced years of failed reform efforts prior to state control.  Even after an extended period on the brink of state intervention, signs of improvement are few and far between in New Bedford.</w:t>
      </w:r>
    </w:p>
    <w:p w14:paraId="0527A337" w14:textId="77777777" w:rsidR="00F4476A" w:rsidRPr="00F4476A" w:rsidRDefault="00F4476A" w:rsidP="00F4476A">
      <w:pPr>
        <w:shd w:val="clear" w:color="auto" w:fill="FFFFFF"/>
        <w:spacing w:after="288"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Combined state and municipal investment in Massachusetts public schools now tops $9.5 billion annually. Just as it is clear that this investment is critical to our students’ success, it is equally critical that new money be used to buy reform and rigorous accountability measures.</w:t>
      </w:r>
    </w:p>
    <w:p w14:paraId="5CAD1F3D" w14:textId="77777777" w:rsidR="00F4476A" w:rsidRPr="00F4476A" w:rsidRDefault="00F4476A" w:rsidP="00F4476A">
      <w:pPr>
        <w:shd w:val="clear" w:color="auto" w:fill="F2EEDB"/>
        <w:spacing w:after="0" w:line="240" w:lineRule="auto"/>
        <w:jc w:val="left"/>
        <w:rPr>
          <w:rFonts w:ascii="Arial" w:eastAsia="Times New Roman" w:hAnsi="Arial" w:cs="Arial"/>
          <w:color w:val="CAB76A"/>
          <w:spacing w:val="-15"/>
        </w:rPr>
      </w:pPr>
      <w:r w:rsidRPr="00F4476A">
        <w:rPr>
          <w:rFonts w:ascii="Arial" w:eastAsia="Times New Roman" w:hAnsi="Arial" w:cs="Arial"/>
          <w:color w:val="CAB76A"/>
          <w:spacing w:val="-15"/>
        </w:rPr>
        <w:t>Meet the Author</w:t>
      </w:r>
    </w:p>
    <w:p w14:paraId="78945214" w14:textId="419C4551" w:rsidR="00F4476A" w:rsidRPr="00F4476A" w:rsidRDefault="00F4476A" w:rsidP="00F4476A">
      <w:pPr>
        <w:shd w:val="clear" w:color="auto" w:fill="F2EEDB"/>
        <w:spacing w:after="0" w:line="240" w:lineRule="auto"/>
        <w:jc w:val="right"/>
        <w:rPr>
          <w:rFonts w:ascii="Arial" w:eastAsia="Times New Roman" w:hAnsi="Arial" w:cs="Arial"/>
          <w:color w:val="222222"/>
          <w:spacing w:val="-15"/>
          <w:sz w:val="24"/>
          <w:szCs w:val="24"/>
        </w:rPr>
      </w:pPr>
      <w:r w:rsidRPr="00F4476A">
        <w:rPr>
          <w:rFonts w:ascii="Arial" w:eastAsia="Times New Roman" w:hAnsi="Arial" w:cs="Arial"/>
          <w:noProof/>
          <w:color w:val="A01525"/>
          <w:spacing w:val="-15"/>
          <w:sz w:val="24"/>
          <w:szCs w:val="24"/>
        </w:rPr>
        <w:lastRenderedPageBreak/>
        <w:drawing>
          <wp:inline distT="0" distB="0" distL="0" distR="0" wp14:anchorId="3B82D228" wp14:editId="6563D2D6">
            <wp:extent cx="1524000" cy="1524000"/>
            <wp:effectExtent l="0" t="0" r="0" b="0"/>
            <wp:docPr id="1" name="Picture 1" descr="https://commonwealthmagazine.org/wp-content/uploads/2015/02/Chiepp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wealthmagazine.org/wp-content/uploads/2015/02/Chieppo.jpg">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D1DD12F" w14:textId="77777777" w:rsidR="00F4476A" w:rsidRPr="00F4476A" w:rsidRDefault="00F4476A" w:rsidP="00F4476A">
      <w:pPr>
        <w:shd w:val="clear" w:color="auto" w:fill="F2EEDB"/>
        <w:spacing w:after="0" w:line="361" w:lineRule="atLeast"/>
        <w:jc w:val="left"/>
        <w:outlineLvl w:val="1"/>
        <w:rPr>
          <w:rFonts w:ascii="Arial" w:eastAsia="Times New Roman" w:hAnsi="Arial" w:cs="Arial"/>
          <w:color w:val="115388"/>
          <w:spacing w:val="-15"/>
          <w:sz w:val="33"/>
          <w:szCs w:val="33"/>
        </w:rPr>
      </w:pPr>
      <w:hyperlink r:id="rId15" w:history="1">
        <w:r w:rsidRPr="00F4476A">
          <w:rPr>
            <w:rFonts w:ascii="Arial" w:eastAsia="Times New Roman" w:hAnsi="Arial" w:cs="Arial"/>
            <w:color w:val="115388"/>
            <w:spacing w:val="-15"/>
            <w:sz w:val="33"/>
            <w:szCs w:val="33"/>
            <w:u w:val="single"/>
          </w:rPr>
          <w:t>Charles Chieppo</w:t>
        </w:r>
      </w:hyperlink>
    </w:p>
    <w:p w14:paraId="2BEEE519" w14:textId="77777777" w:rsidR="00F4476A" w:rsidRPr="00F4476A" w:rsidRDefault="00F4476A" w:rsidP="00F4476A">
      <w:pPr>
        <w:shd w:val="clear" w:color="auto" w:fill="F2EEDB"/>
        <w:spacing w:after="0" w:line="263" w:lineRule="atLeast"/>
        <w:jc w:val="left"/>
        <w:rPr>
          <w:rFonts w:ascii="Arial" w:eastAsia="Times New Roman" w:hAnsi="Arial" w:cs="Arial"/>
          <w:color w:val="000000"/>
          <w:spacing w:val="-15"/>
          <w:sz w:val="24"/>
          <w:szCs w:val="24"/>
        </w:rPr>
      </w:pPr>
      <w:r w:rsidRPr="00F4476A">
        <w:rPr>
          <w:rFonts w:ascii="Arial" w:eastAsia="Times New Roman" w:hAnsi="Arial" w:cs="Arial"/>
          <w:color w:val="000000"/>
          <w:spacing w:val="-15"/>
          <w:sz w:val="24"/>
          <w:szCs w:val="24"/>
        </w:rPr>
        <w:t>Guest Contributor</w:t>
      </w:r>
    </w:p>
    <w:p w14:paraId="06D7AEA7" w14:textId="77777777" w:rsidR="00F4476A" w:rsidRPr="00F4476A" w:rsidRDefault="00F4476A" w:rsidP="00F4476A">
      <w:pPr>
        <w:shd w:val="clear" w:color="auto" w:fill="F2EEDB"/>
        <w:spacing w:line="240" w:lineRule="auto"/>
        <w:jc w:val="left"/>
        <w:rPr>
          <w:rFonts w:ascii="Arial" w:eastAsia="Times New Roman" w:hAnsi="Arial" w:cs="Arial"/>
          <w:color w:val="222222"/>
          <w:spacing w:val="-15"/>
          <w:sz w:val="19"/>
          <w:szCs w:val="19"/>
        </w:rPr>
      </w:pPr>
      <w:hyperlink r:id="rId16" w:history="1">
        <w:r w:rsidRPr="00F4476A">
          <w:rPr>
            <w:rFonts w:ascii="Arial" w:eastAsia="Times New Roman" w:hAnsi="Arial" w:cs="Arial"/>
            <w:color w:val="A01525"/>
            <w:spacing w:val="-15"/>
            <w:sz w:val="19"/>
            <w:szCs w:val="19"/>
            <w:u w:val="single"/>
          </w:rPr>
          <w:t>Bio »</w:t>
        </w:r>
      </w:hyperlink>
      <w:r w:rsidRPr="00F4476A">
        <w:rPr>
          <w:rFonts w:ascii="Arial" w:eastAsia="Times New Roman" w:hAnsi="Arial" w:cs="Arial"/>
          <w:color w:val="222222"/>
          <w:spacing w:val="-15"/>
          <w:sz w:val="19"/>
          <w:szCs w:val="19"/>
        </w:rPr>
        <w:t> </w:t>
      </w:r>
      <w:hyperlink r:id="rId17" w:anchor="author-posts-by" w:history="1">
        <w:r w:rsidRPr="00F4476A">
          <w:rPr>
            <w:rFonts w:ascii="Arial" w:eastAsia="Times New Roman" w:hAnsi="Arial" w:cs="Arial"/>
            <w:color w:val="A01525"/>
            <w:spacing w:val="-15"/>
            <w:sz w:val="19"/>
            <w:szCs w:val="19"/>
            <w:u w:val="single"/>
          </w:rPr>
          <w:t>Latest Stories »</w:t>
        </w:r>
      </w:hyperlink>
    </w:p>
    <w:p w14:paraId="1B53E37C" w14:textId="77777777" w:rsidR="00F4476A" w:rsidRPr="00F4476A" w:rsidRDefault="00F4476A" w:rsidP="00F4476A">
      <w:pPr>
        <w:shd w:val="clear" w:color="auto" w:fill="F2EEDB"/>
        <w:spacing w:after="0" w:line="240" w:lineRule="auto"/>
        <w:jc w:val="left"/>
        <w:rPr>
          <w:rFonts w:ascii="Arial" w:eastAsia="Times New Roman" w:hAnsi="Arial" w:cs="Arial"/>
          <w:color w:val="CAB76A"/>
          <w:spacing w:val="-15"/>
        </w:rPr>
      </w:pPr>
      <w:r w:rsidRPr="00F4476A">
        <w:rPr>
          <w:rFonts w:ascii="Arial" w:eastAsia="Times New Roman" w:hAnsi="Arial" w:cs="Arial"/>
          <w:color w:val="CAB76A"/>
          <w:spacing w:val="-15"/>
        </w:rPr>
        <w:t>Meet the Author</w:t>
      </w:r>
    </w:p>
    <w:p w14:paraId="7C4AC2F7" w14:textId="77777777" w:rsidR="00F4476A" w:rsidRPr="00F4476A" w:rsidRDefault="00F4476A" w:rsidP="00F4476A">
      <w:pPr>
        <w:shd w:val="clear" w:color="auto" w:fill="F2EEDB"/>
        <w:spacing w:after="0" w:line="361" w:lineRule="atLeast"/>
        <w:jc w:val="left"/>
        <w:outlineLvl w:val="1"/>
        <w:rPr>
          <w:rFonts w:ascii="Arial" w:eastAsia="Times New Roman" w:hAnsi="Arial" w:cs="Arial"/>
          <w:color w:val="115388"/>
          <w:spacing w:val="-15"/>
          <w:sz w:val="33"/>
          <w:szCs w:val="33"/>
        </w:rPr>
      </w:pPr>
      <w:hyperlink r:id="rId18" w:history="1">
        <w:r w:rsidRPr="00F4476A">
          <w:rPr>
            <w:rFonts w:ascii="Arial" w:eastAsia="Times New Roman" w:hAnsi="Arial" w:cs="Arial"/>
            <w:color w:val="115388"/>
            <w:spacing w:val="-15"/>
            <w:sz w:val="33"/>
            <w:szCs w:val="33"/>
            <w:u w:val="single"/>
          </w:rPr>
          <w:t>Jamie Gass</w:t>
        </w:r>
      </w:hyperlink>
    </w:p>
    <w:p w14:paraId="5B268367" w14:textId="77777777" w:rsidR="00F4476A" w:rsidRPr="00F4476A" w:rsidRDefault="00F4476A" w:rsidP="00F4476A">
      <w:pPr>
        <w:shd w:val="clear" w:color="auto" w:fill="F2EEDB"/>
        <w:spacing w:after="0" w:line="263" w:lineRule="atLeast"/>
        <w:jc w:val="left"/>
        <w:rPr>
          <w:rFonts w:ascii="Arial" w:eastAsia="Times New Roman" w:hAnsi="Arial" w:cs="Arial"/>
          <w:color w:val="000000"/>
          <w:spacing w:val="-15"/>
          <w:sz w:val="24"/>
          <w:szCs w:val="24"/>
        </w:rPr>
      </w:pPr>
      <w:r w:rsidRPr="00F4476A">
        <w:rPr>
          <w:rFonts w:ascii="Arial" w:eastAsia="Times New Roman" w:hAnsi="Arial" w:cs="Arial"/>
          <w:color w:val="000000"/>
          <w:spacing w:val="-15"/>
          <w:sz w:val="24"/>
          <w:szCs w:val="24"/>
        </w:rPr>
        <w:t>Guest Contributor, Pioneer Institute</w:t>
      </w:r>
    </w:p>
    <w:p w14:paraId="6F8BE20D" w14:textId="77777777" w:rsidR="00F4476A" w:rsidRPr="00F4476A" w:rsidRDefault="00F4476A" w:rsidP="00F4476A">
      <w:pPr>
        <w:shd w:val="clear" w:color="auto" w:fill="F2EEDB"/>
        <w:spacing w:line="240" w:lineRule="auto"/>
        <w:jc w:val="left"/>
        <w:rPr>
          <w:rFonts w:ascii="Arial" w:eastAsia="Times New Roman" w:hAnsi="Arial" w:cs="Arial"/>
          <w:color w:val="222222"/>
          <w:spacing w:val="-15"/>
          <w:sz w:val="19"/>
          <w:szCs w:val="19"/>
        </w:rPr>
      </w:pPr>
      <w:hyperlink r:id="rId19" w:history="1">
        <w:r w:rsidRPr="00F4476A">
          <w:rPr>
            <w:rFonts w:ascii="Arial" w:eastAsia="Times New Roman" w:hAnsi="Arial" w:cs="Arial"/>
            <w:color w:val="A01525"/>
            <w:spacing w:val="-15"/>
            <w:sz w:val="19"/>
            <w:szCs w:val="19"/>
            <w:u w:val="single"/>
          </w:rPr>
          <w:t>Bio »</w:t>
        </w:r>
      </w:hyperlink>
      <w:r w:rsidRPr="00F4476A">
        <w:rPr>
          <w:rFonts w:ascii="Arial" w:eastAsia="Times New Roman" w:hAnsi="Arial" w:cs="Arial"/>
          <w:color w:val="222222"/>
          <w:spacing w:val="-15"/>
          <w:sz w:val="19"/>
          <w:szCs w:val="19"/>
        </w:rPr>
        <w:t> </w:t>
      </w:r>
      <w:hyperlink r:id="rId20" w:anchor="author-posts-by" w:history="1">
        <w:r w:rsidRPr="00F4476A">
          <w:rPr>
            <w:rFonts w:ascii="Arial" w:eastAsia="Times New Roman" w:hAnsi="Arial" w:cs="Arial"/>
            <w:color w:val="A01525"/>
            <w:spacing w:val="-15"/>
            <w:sz w:val="19"/>
            <w:szCs w:val="19"/>
            <w:u w:val="single"/>
          </w:rPr>
          <w:t>Latest Stories »</w:t>
        </w:r>
      </w:hyperlink>
    </w:p>
    <w:p w14:paraId="646C128B" w14:textId="77777777" w:rsidR="00F4476A" w:rsidRPr="00F4476A" w:rsidRDefault="00F4476A" w:rsidP="00F4476A">
      <w:pPr>
        <w:shd w:val="clear" w:color="auto" w:fill="FFFFFF"/>
        <w:spacing w:after="0"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color w:val="222222"/>
          <w:sz w:val="28"/>
          <w:szCs w:val="28"/>
        </w:rPr>
        <w:t>As Massachusetts considers updates to its school funding formula, state-appointed school committee members in districts largely funded by state taxpayers would be an effective way to protect taxpayers’ investment and give underperforming school districts a realistic chance of reforming from within.</w:t>
      </w:r>
    </w:p>
    <w:p w14:paraId="21104839" w14:textId="77777777" w:rsidR="00F4476A" w:rsidRPr="00F4476A" w:rsidRDefault="00F4476A" w:rsidP="00F4476A">
      <w:pPr>
        <w:shd w:val="clear" w:color="auto" w:fill="FFFFFF"/>
        <w:spacing w:after="0" w:line="240" w:lineRule="auto"/>
        <w:jc w:val="left"/>
        <w:rPr>
          <w:rFonts w:ascii="Georgia" w:eastAsia="Times New Roman" w:hAnsi="Georgia" w:cs="Times New Roman"/>
          <w:color w:val="222222"/>
          <w:sz w:val="28"/>
          <w:szCs w:val="28"/>
        </w:rPr>
      </w:pPr>
      <w:r w:rsidRPr="00F4476A">
        <w:rPr>
          <w:rFonts w:ascii="Georgia" w:eastAsia="Times New Roman" w:hAnsi="Georgia" w:cs="Times New Roman"/>
          <w:i/>
          <w:iCs/>
          <w:color w:val="222222"/>
          <w:sz w:val="28"/>
          <w:szCs w:val="28"/>
        </w:rPr>
        <w:t>Charles Chieppo is a senior fellow and Jamie Gass directs the Center for School Reform at Pioneer Institute, a Boston-based think tank.</w:t>
      </w:r>
    </w:p>
    <w:p w14:paraId="5697F812" w14:textId="77777777" w:rsidR="00961DAB" w:rsidRDefault="00F4476A"/>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77D7"/>
    <w:multiLevelType w:val="multilevel"/>
    <w:tmpl w:val="8118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D51D5"/>
    <w:multiLevelType w:val="multilevel"/>
    <w:tmpl w:val="4AEE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5394B"/>
    <w:multiLevelType w:val="multilevel"/>
    <w:tmpl w:val="655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E3044"/>
    <w:multiLevelType w:val="multilevel"/>
    <w:tmpl w:val="C53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6A"/>
    <w:rsid w:val="001977AC"/>
    <w:rsid w:val="001C00B2"/>
    <w:rsid w:val="00304C68"/>
    <w:rsid w:val="003230BE"/>
    <w:rsid w:val="003D56B3"/>
    <w:rsid w:val="005C1A58"/>
    <w:rsid w:val="008670E6"/>
    <w:rsid w:val="00916D05"/>
    <w:rsid w:val="00A85B94"/>
    <w:rsid w:val="00B040AA"/>
    <w:rsid w:val="00B32FF4"/>
    <w:rsid w:val="00BB7BCE"/>
    <w:rsid w:val="00BD2BDA"/>
    <w:rsid w:val="00C2166C"/>
    <w:rsid w:val="00D914DA"/>
    <w:rsid w:val="00F4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132D"/>
  <w15:chartTrackingRefBased/>
  <w15:docId w15:val="{C4A3E54B-017D-42D8-88E0-55C5428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476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76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476A"/>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7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476A"/>
    <w:rPr>
      <w:rFonts w:ascii="Times New Roman" w:eastAsia="Times New Roman" w:hAnsi="Times New Roman" w:cs="Times New Roman"/>
      <w:b/>
      <w:bCs/>
      <w:sz w:val="27"/>
      <w:szCs w:val="27"/>
    </w:rPr>
  </w:style>
  <w:style w:type="paragraph" w:customStyle="1" w:styleId="open-search-form">
    <w:name w:val="open-search-form"/>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76A"/>
    <w:rPr>
      <w:color w:val="0000FF"/>
      <w:u w:val="single"/>
    </w:rPr>
  </w:style>
  <w:style w:type="paragraph" w:customStyle="1" w:styleId="menu-item">
    <w:name w:val="menu-item"/>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enu-item-dynamic">
    <w:name w:val="menu-item-dynamic"/>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ost-meta">
    <w:name w:val="post-meta"/>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ost-category">
    <w:name w:val="post-category"/>
    <w:basedOn w:val="DefaultParagraphFont"/>
    <w:rsid w:val="00F4476A"/>
  </w:style>
  <w:style w:type="character" w:customStyle="1" w:styleId="authors">
    <w:name w:val="authors"/>
    <w:basedOn w:val="DefaultParagraphFont"/>
    <w:rsid w:val="00F4476A"/>
  </w:style>
  <w:style w:type="character" w:customStyle="1" w:styleId="author-avatar">
    <w:name w:val="author-avatar"/>
    <w:basedOn w:val="DefaultParagraphFont"/>
    <w:rsid w:val="00F4476A"/>
  </w:style>
  <w:style w:type="paragraph" w:styleId="NormalWeb">
    <w:name w:val="Normal (Web)"/>
    <w:basedOn w:val="Normal"/>
    <w:uiPriority w:val="99"/>
    <w:semiHidden/>
    <w:unhideWhenUsed/>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4476A"/>
    <w:rPr>
      <w:b/>
      <w:bCs/>
    </w:rPr>
  </w:style>
  <w:style w:type="paragraph" w:styleId="z-TopofForm">
    <w:name w:val="HTML Top of Form"/>
    <w:basedOn w:val="Normal"/>
    <w:next w:val="Normal"/>
    <w:link w:val="z-TopofFormChar"/>
    <w:hidden/>
    <w:uiPriority w:val="99"/>
    <w:semiHidden/>
    <w:unhideWhenUsed/>
    <w:rsid w:val="00F447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476A"/>
    <w:rPr>
      <w:rFonts w:ascii="Arial" w:eastAsia="Times New Roman" w:hAnsi="Arial" w:cs="Arial"/>
      <w:vanish/>
      <w:sz w:val="16"/>
      <w:szCs w:val="16"/>
    </w:rPr>
  </w:style>
  <w:style w:type="paragraph" w:customStyle="1" w:styleId="gfield">
    <w:name w:val="gfield"/>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447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476A"/>
    <w:rPr>
      <w:rFonts w:ascii="Arial" w:eastAsia="Times New Roman" w:hAnsi="Arial" w:cs="Arial"/>
      <w:vanish/>
      <w:sz w:val="16"/>
      <w:szCs w:val="16"/>
    </w:rPr>
  </w:style>
  <w:style w:type="paragraph" w:customStyle="1" w:styleId="author-image">
    <w:name w:val="author-image"/>
    <w:basedOn w:val="Normal"/>
    <w:rsid w:val="00F4476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F4476A"/>
  </w:style>
  <w:style w:type="character" w:customStyle="1" w:styleId="sep">
    <w:name w:val="sep"/>
    <w:basedOn w:val="DefaultParagraphFont"/>
    <w:rsid w:val="00F4476A"/>
  </w:style>
  <w:style w:type="character" w:customStyle="1" w:styleId="job-org">
    <w:name w:val="job-org"/>
    <w:basedOn w:val="DefaultParagraphFont"/>
    <w:rsid w:val="00F4476A"/>
  </w:style>
  <w:style w:type="character" w:styleId="Emphasis">
    <w:name w:val="Emphasis"/>
    <w:basedOn w:val="DefaultParagraphFont"/>
    <w:uiPriority w:val="20"/>
    <w:qFormat/>
    <w:rsid w:val="00F4476A"/>
    <w:rPr>
      <w:i/>
      <w:iCs/>
    </w:rPr>
  </w:style>
  <w:style w:type="paragraph" w:styleId="BalloonText">
    <w:name w:val="Balloon Text"/>
    <w:basedOn w:val="Normal"/>
    <w:link w:val="BalloonTextChar"/>
    <w:uiPriority w:val="99"/>
    <w:semiHidden/>
    <w:unhideWhenUsed/>
    <w:rsid w:val="00F44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767524">
      <w:bodyDiv w:val="1"/>
      <w:marLeft w:val="0"/>
      <w:marRight w:val="0"/>
      <w:marTop w:val="0"/>
      <w:marBottom w:val="0"/>
      <w:divBdr>
        <w:top w:val="none" w:sz="0" w:space="0" w:color="auto"/>
        <w:left w:val="none" w:sz="0" w:space="0" w:color="auto"/>
        <w:bottom w:val="none" w:sz="0" w:space="0" w:color="auto"/>
        <w:right w:val="none" w:sz="0" w:space="0" w:color="auto"/>
      </w:divBdr>
      <w:divsChild>
        <w:div w:id="508299183">
          <w:marLeft w:val="0"/>
          <w:marRight w:val="0"/>
          <w:marTop w:val="0"/>
          <w:marBottom w:val="0"/>
          <w:divBdr>
            <w:top w:val="none" w:sz="0" w:space="0" w:color="auto"/>
            <w:left w:val="none" w:sz="0" w:space="0" w:color="auto"/>
            <w:bottom w:val="single" w:sz="6" w:space="0" w:color="666666"/>
            <w:right w:val="none" w:sz="0" w:space="0" w:color="auto"/>
          </w:divBdr>
          <w:divsChild>
            <w:div w:id="2080521763">
              <w:marLeft w:val="0"/>
              <w:marRight w:val="0"/>
              <w:marTop w:val="0"/>
              <w:marBottom w:val="0"/>
              <w:divBdr>
                <w:top w:val="none" w:sz="0" w:space="0" w:color="auto"/>
                <w:left w:val="none" w:sz="0" w:space="0" w:color="auto"/>
                <w:bottom w:val="none" w:sz="0" w:space="0" w:color="auto"/>
                <w:right w:val="none" w:sz="0" w:space="0" w:color="auto"/>
              </w:divBdr>
              <w:divsChild>
                <w:div w:id="387724358">
                  <w:marLeft w:val="0"/>
                  <w:marRight w:val="0"/>
                  <w:marTop w:val="0"/>
                  <w:marBottom w:val="0"/>
                  <w:divBdr>
                    <w:top w:val="none" w:sz="0" w:space="0" w:color="auto"/>
                    <w:left w:val="none" w:sz="0" w:space="0" w:color="auto"/>
                    <w:bottom w:val="none" w:sz="0" w:space="0" w:color="auto"/>
                    <w:right w:val="none" w:sz="0" w:space="0" w:color="auto"/>
                  </w:divBdr>
                </w:div>
              </w:divsChild>
            </w:div>
            <w:div w:id="336545084">
              <w:marLeft w:val="0"/>
              <w:marRight w:val="0"/>
              <w:marTop w:val="0"/>
              <w:marBottom w:val="0"/>
              <w:divBdr>
                <w:top w:val="none" w:sz="0" w:space="0" w:color="auto"/>
                <w:left w:val="none" w:sz="0" w:space="0" w:color="auto"/>
                <w:bottom w:val="none" w:sz="0" w:space="0" w:color="auto"/>
                <w:right w:val="none" w:sz="0" w:space="0" w:color="auto"/>
              </w:divBdr>
            </w:div>
          </w:divsChild>
        </w:div>
        <w:div w:id="335425635">
          <w:marLeft w:val="0"/>
          <w:marRight w:val="0"/>
          <w:marTop w:val="0"/>
          <w:marBottom w:val="0"/>
          <w:divBdr>
            <w:top w:val="none" w:sz="0" w:space="0" w:color="auto"/>
            <w:left w:val="none" w:sz="0" w:space="0" w:color="auto"/>
            <w:bottom w:val="none" w:sz="0" w:space="0" w:color="auto"/>
            <w:right w:val="none" w:sz="0" w:space="0" w:color="auto"/>
          </w:divBdr>
          <w:divsChild>
            <w:div w:id="173611163">
              <w:marLeft w:val="0"/>
              <w:marRight w:val="0"/>
              <w:marTop w:val="0"/>
              <w:marBottom w:val="0"/>
              <w:divBdr>
                <w:top w:val="none" w:sz="0" w:space="0" w:color="auto"/>
                <w:left w:val="none" w:sz="0" w:space="0" w:color="auto"/>
                <w:bottom w:val="none" w:sz="0" w:space="0" w:color="auto"/>
                <w:right w:val="none" w:sz="0" w:space="0" w:color="auto"/>
              </w:divBdr>
              <w:divsChild>
                <w:div w:id="461773426">
                  <w:marLeft w:val="0"/>
                  <w:marRight w:val="0"/>
                  <w:marTop w:val="0"/>
                  <w:marBottom w:val="0"/>
                  <w:divBdr>
                    <w:top w:val="none" w:sz="0" w:space="0" w:color="auto"/>
                    <w:left w:val="none" w:sz="0" w:space="0" w:color="auto"/>
                    <w:bottom w:val="none" w:sz="0" w:space="0" w:color="auto"/>
                    <w:right w:val="none" w:sz="0" w:space="0" w:color="auto"/>
                  </w:divBdr>
                  <w:divsChild>
                    <w:div w:id="1474904156">
                      <w:marLeft w:val="0"/>
                      <w:marRight w:val="0"/>
                      <w:marTop w:val="0"/>
                      <w:marBottom w:val="0"/>
                      <w:divBdr>
                        <w:top w:val="none" w:sz="0" w:space="0" w:color="auto"/>
                        <w:left w:val="none" w:sz="0" w:space="0" w:color="auto"/>
                        <w:bottom w:val="none" w:sz="0" w:space="0" w:color="auto"/>
                        <w:right w:val="none" w:sz="0" w:space="0" w:color="auto"/>
                      </w:divBdr>
                      <w:divsChild>
                        <w:div w:id="1983462717">
                          <w:marLeft w:val="0"/>
                          <w:marRight w:val="0"/>
                          <w:marTop w:val="0"/>
                          <w:marBottom w:val="0"/>
                          <w:divBdr>
                            <w:top w:val="none" w:sz="0" w:space="0" w:color="auto"/>
                            <w:left w:val="none" w:sz="0" w:space="0" w:color="auto"/>
                            <w:bottom w:val="none" w:sz="0" w:space="0" w:color="auto"/>
                            <w:right w:val="none" w:sz="0" w:space="0" w:color="auto"/>
                          </w:divBdr>
                          <w:divsChild>
                            <w:div w:id="1076785112">
                              <w:marLeft w:val="0"/>
                              <w:marRight w:val="30"/>
                              <w:marTop w:val="0"/>
                              <w:marBottom w:val="240"/>
                              <w:divBdr>
                                <w:top w:val="none" w:sz="0" w:space="0" w:color="auto"/>
                                <w:left w:val="none" w:sz="0" w:space="0" w:color="auto"/>
                                <w:bottom w:val="none" w:sz="0" w:space="0" w:color="auto"/>
                                <w:right w:val="none" w:sz="0" w:space="0" w:color="auto"/>
                              </w:divBdr>
                            </w:div>
                            <w:div w:id="1969585057">
                              <w:marLeft w:val="0"/>
                              <w:marRight w:val="0"/>
                              <w:marTop w:val="0"/>
                              <w:marBottom w:val="0"/>
                              <w:divBdr>
                                <w:top w:val="none" w:sz="0" w:space="0" w:color="auto"/>
                                <w:left w:val="none" w:sz="0" w:space="0" w:color="auto"/>
                                <w:bottom w:val="none" w:sz="0" w:space="0" w:color="auto"/>
                                <w:right w:val="none" w:sz="0" w:space="0" w:color="auto"/>
                              </w:divBdr>
                              <w:divsChild>
                                <w:div w:id="955718980">
                                  <w:marLeft w:val="0"/>
                                  <w:marRight w:val="0"/>
                                  <w:marTop w:val="0"/>
                                  <w:marBottom w:val="375"/>
                                  <w:divBdr>
                                    <w:top w:val="single" w:sz="18" w:space="15" w:color="C5C5C5"/>
                                    <w:left w:val="none" w:sz="0" w:space="0" w:color="auto"/>
                                    <w:bottom w:val="none" w:sz="0" w:space="0" w:color="auto"/>
                                    <w:right w:val="none" w:sz="0" w:space="0" w:color="auto"/>
                                  </w:divBdr>
                                  <w:divsChild>
                                    <w:div w:id="1870411281">
                                      <w:marLeft w:val="0"/>
                                      <w:marRight w:val="0"/>
                                      <w:marTop w:val="0"/>
                                      <w:marBottom w:val="0"/>
                                      <w:divBdr>
                                        <w:top w:val="none" w:sz="0" w:space="0" w:color="auto"/>
                                        <w:left w:val="none" w:sz="0" w:space="0" w:color="auto"/>
                                        <w:bottom w:val="none" w:sz="0" w:space="0" w:color="auto"/>
                                        <w:right w:val="none" w:sz="0" w:space="0" w:color="auto"/>
                                      </w:divBdr>
                                      <w:divsChild>
                                        <w:div w:id="2066879162">
                                          <w:marLeft w:val="0"/>
                                          <w:marRight w:val="0"/>
                                          <w:marTop w:val="0"/>
                                          <w:marBottom w:val="0"/>
                                          <w:divBdr>
                                            <w:top w:val="none" w:sz="0" w:space="0" w:color="auto"/>
                                            <w:left w:val="none" w:sz="0" w:space="0" w:color="auto"/>
                                            <w:bottom w:val="none" w:sz="0" w:space="0" w:color="auto"/>
                                            <w:right w:val="none" w:sz="0" w:space="0" w:color="auto"/>
                                          </w:divBdr>
                                          <w:divsChild>
                                            <w:div w:id="567422358">
                                              <w:marLeft w:val="0"/>
                                              <w:marRight w:val="0"/>
                                              <w:marTop w:val="0"/>
                                              <w:marBottom w:val="0"/>
                                              <w:divBdr>
                                                <w:top w:val="none" w:sz="0" w:space="0" w:color="auto"/>
                                                <w:left w:val="none" w:sz="0" w:space="0" w:color="auto"/>
                                                <w:bottom w:val="none" w:sz="0" w:space="0" w:color="auto"/>
                                                <w:right w:val="none" w:sz="0" w:space="0" w:color="auto"/>
                                              </w:divBdr>
                                              <w:divsChild>
                                                <w:div w:id="547448446">
                                                  <w:marLeft w:val="0"/>
                                                  <w:marRight w:val="0"/>
                                                  <w:marTop w:val="0"/>
                                                  <w:marBottom w:val="0"/>
                                                  <w:divBdr>
                                                    <w:top w:val="none" w:sz="0" w:space="0" w:color="auto"/>
                                                    <w:left w:val="none" w:sz="0" w:space="0" w:color="auto"/>
                                                    <w:bottom w:val="none" w:sz="0" w:space="0" w:color="auto"/>
                                                    <w:right w:val="none" w:sz="0" w:space="0" w:color="auto"/>
                                                  </w:divBdr>
                                                </w:div>
                                              </w:divsChild>
                                            </w:div>
                                            <w:div w:id="14444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6808">
                                  <w:marLeft w:val="240"/>
                                  <w:marRight w:val="0"/>
                                  <w:marTop w:val="0"/>
                                  <w:marBottom w:val="0"/>
                                  <w:divBdr>
                                    <w:top w:val="none" w:sz="0" w:space="0" w:color="auto"/>
                                    <w:left w:val="none" w:sz="0" w:space="0" w:color="auto"/>
                                    <w:bottom w:val="none" w:sz="0" w:space="0" w:color="auto"/>
                                    <w:right w:val="none" w:sz="0" w:space="0" w:color="auto"/>
                                  </w:divBdr>
                                  <w:divsChild>
                                    <w:div w:id="43796780">
                                      <w:marLeft w:val="0"/>
                                      <w:marRight w:val="0"/>
                                      <w:marTop w:val="0"/>
                                      <w:marBottom w:val="624"/>
                                      <w:divBdr>
                                        <w:top w:val="none" w:sz="0" w:space="0" w:color="auto"/>
                                        <w:left w:val="none" w:sz="0" w:space="0" w:color="auto"/>
                                        <w:bottom w:val="none" w:sz="0" w:space="0" w:color="auto"/>
                                        <w:right w:val="none" w:sz="0" w:space="0" w:color="auto"/>
                                      </w:divBdr>
                                      <w:divsChild>
                                        <w:div w:id="959065463">
                                          <w:marLeft w:val="0"/>
                                          <w:marRight w:val="0"/>
                                          <w:marTop w:val="0"/>
                                          <w:marBottom w:val="0"/>
                                          <w:divBdr>
                                            <w:top w:val="none" w:sz="0" w:space="0" w:color="auto"/>
                                            <w:left w:val="none" w:sz="0" w:space="0" w:color="auto"/>
                                            <w:bottom w:val="none" w:sz="0" w:space="0" w:color="auto"/>
                                            <w:right w:val="none" w:sz="0" w:space="0" w:color="auto"/>
                                          </w:divBdr>
                                        </w:div>
                                        <w:div w:id="1536575400">
                                          <w:marLeft w:val="0"/>
                                          <w:marRight w:val="0"/>
                                          <w:marTop w:val="0"/>
                                          <w:marBottom w:val="0"/>
                                          <w:divBdr>
                                            <w:top w:val="none" w:sz="0" w:space="0" w:color="auto"/>
                                            <w:left w:val="none" w:sz="0" w:space="0" w:color="auto"/>
                                            <w:bottom w:val="none" w:sz="0" w:space="0" w:color="auto"/>
                                            <w:right w:val="none" w:sz="0" w:space="0" w:color="auto"/>
                                          </w:divBdr>
                                          <w:divsChild>
                                            <w:div w:id="1069117561">
                                              <w:marLeft w:val="0"/>
                                              <w:marRight w:val="0"/>
                                              <w:marTop w:val="60"/>
                                              <w:marBottom w:val="0"/>
                                              <w:divBdr>
                                                <w:top w:val="none" w:sz="0" w:space="0" w:color="auto"/>
                                                <w:left w:val="none" w:sz="0" w:space="0" w:color="auto"/>
                                                <w:bottom w:val="none" w:sz="0" w:space="0" w:color="auto"/>
                                                <w:right w:val="none" w:sz="0" w:space="0" w:color="auto"/>
                                              </w:divBdr>
                                            </w:div>
                                            <w:div w:id="1792431292">
                                              <w:marLeft w:val="0"/>
                                              <w:marRight w:val="0"/>
                                              <w:marTop w:val="0"/>
                                              <w:marBottom w:val="0"/>
                                              <w:divBdr>
                                                <w:top w:val="none" w:sz="0" w:space="0" w:color="auto"/>
                                                <w:left w:val="none" w:sz="0" w:space="0" w:color="auto"/>
                                                <w:bottom w:val="none" w:sz="0" w:space="0" w:color="auto"/>
                                                <w:right w:val="none" w:sz="0" w:space="0" w:color="auto"/>
                                              </w:divBdr>
                                              <w:divsChild>
                                                <w:div w:id="3481763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6313">
                                      <w:marLeft w:val="0"/>
                                      <w:marRight w:val="0"/>
                                      <w:marTop w:val="0"/>
                                      <w:marBottom w:val="624"/>
                                      <w:divBdr>
                                        <w:top w:val="none" w:sz="0" w:space="0" w:color="auto"/>
                                        <w:left w:val="none" w:sz="0" w:space="0" w:color="auto"/>
                                        <w:bottom w:val="none" w:sz="0" w:space="0" w:color="auto"/>
                                        <w:right w:val="none" w:sz="0" w:space="0" w:color="auto"/>
                                      </w:divBdr>
                                      <w:divsChild>
                                        <w:div w:id="1268345158">
                                          <w:marLeft w:val="0"/>
                                          <w:marRight w:val="0"/>
                                          <w:marTop w:val="0"/>
                                          <w:marBottom w:val="0"/>
                                          <w:divBdr>
                                            <w:top w:val="none" w:sz="0" w:space="0" w:color="auto"/>
                                            <w:left w:val="none" w:sz="0" w:space="0" w:color="auto"/>
                                            <w:bottom w:val="none" w:sz="0" w:space="0" w:color="auto"/>
                                            <w:right w:val="none" w:sz="0" w:space="0" w:color="auto"/>
                                          </w:divBdr>
                                        </w:div>
                                        <w:div w:id="1657563756">
                                          <w:marLeft w:val="0"/>
                                          <w:marRight w:val="0"/>
                                          <w:marTop w:val="0"/>
                                          <w:marBottom w:val="0"/>
                                          <w:divBdr>
                                            <w:top w:val="none" w:sz="0" w:space="0" w:color="auto"/>
                                            <w:left w:val="none" w:sz="0" w:space="0" w:color="auto"/>
                                            <w:bottom w:val="none" w:sz="0" w:space="0" w:color="auto"/>
                                            <w:right w:val="none" w:sz="0" w:space="0" w:color="auto"/>
                                          </w:divBdr>
                                          <w:divsChild>
                                            <w:div w:id="1291859534">
                                              <w:marLeft w:val="0"/>
                                              <w:marRight w:val="0"/>
                                              <w:marTop w:val="60"/>
                                              <w:marBottom w:val="0"/>
                                              <w:divBdr>
                                                <w:top w:val="none" w:sz="0" w:space="0" w:color="auto"/>
                                                <w:left w:val="none" w:sz="0" w:space="0" w:color="auto"/>
                                                <w:bottom w:val="none" w:sz="0" w:space="0" w:color="auto"/>
                                                <w:right w:val="none" w:sz="0" w:space="0" w:color="auto"/>
                                              </w:divBdr>
                                            </w:div>
                                            <w:div w:id="911041245">
                                              <w:marLeft w:val="0"/>
                                              <w:marRight w:val="0"/>
                                              <w:marTop w:val="0"/>
                                              <w:marBottom w:val="0"/>
                                              <w:divBdr>
                                                <w:top w:val="none" w:sz="0" w:space="0" w:color="auto"/>
                                                <w:left w:val="none" w:sz="0" w:space="0" w:color="auto"/>
                                                <w:bottom w:val="none" w:sz="0" w:space="0" w:color="auto"/>
                                                <w:right w:val="none" w:sz="0" w:space="0" w:color="auto"/>
                                              </w:divBdr>
                                              <w:divsChild>
                                                <w:div w:id="14896340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category/opinion" TargetMode="External"/><Relationship Id="rId13" Type="http://schemas.openxmlformats.org/officeDocument/2006/relationships/hyperlink" Target="https://commonwealthmagazine.org/author/jamiegass/" TargetMode="External"/><Relationship Id="rId18" Type="http://schemas.openxmlformats.org/officeDocument/2006/relationships/hyperlink" Target="https://commonwealthmagazine.org/author/jamiega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mmonwealthmagazine.org/category/education" TargetMode="External"/><Relationship Id="rId12" Type="http://schemas.openxmlformats.org/officeDocument/2006/relationships/image" Target="media/image3.jpeg"/><Relationship Id="rId17" Type="http://schemas.openxmlformats.org/officeDocument/2006/relationships/hyperlink" Target="https://commonwealthmagazine.org/author/charles-d-chieppo/" TargetMode="External"/><Relationship Id="rId2" Type="http://schemas.openxmlformats.org/officeDocument/2006/relationships/styles" Target="styles.xml"/><Relationship Id="rId16" Type="http://schemas.openxmlformats.org/officeDocument/2006/relationships/hyperlink" Target="https://commonwealthmagazine.org/author/charles-d-chieppo/" TargetMode="External"/><Relationship Id="rId20" Type="http://schemas.openxmlformats.org/officeDocument/2006/relationships/hyperlink" Target="https://commonwealthmagazine.org/author/jamiegas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mmonwealthmagazine.org/author/charles-d-chieppo/" TargetMode="External"/><Relationship Id="rId5" Type="http://schemas.openxmlformats.org/officeDocument/2006/relationships/hyperlink" Target="https://commonwealthmagazine.org/" TargetMode="External"/><Relationship Id="rId15" Type="http://schemas.openxmlformats.org/officeDocument/2006/relationships/hyperlink" Target="https://commonwealthmagazine.org/author/charles-d-chieppo/" TargetMode="External"/><Relationship Id="rId10" Type="http://schemas.openxmlformats.org/officeDocument/2006/relationships/image" Target="media/image2.jpeg"/><Relationship Id="rId19" Type="http://schemas.openxmlformats.org/officeDocument/2006/relationships/hyperlink" Target="https://commonwealthmagazine.org/author/jamiegass/" TargetMode="External"/><Relationship Id="rId4" Type="http://schemas.openxmlformats.org/officeDocument/2006/relationships/webSettings" Target="webSettings.xml"/><Relationship Id="rId9" Type="http://schemas.openxmlformats.org/officeDocument/2006/relationships/hyperlink" Target="https://commonwealthmagazine.org/author/charles-d-chieppo/"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2019-03-10T22:04:00Z</dcterms:created>
  <dcterms:modified xsi:type="dcterms:W3CDTF">2019-03-10T22:05:00Z</dcterms:modified>
</cp:coreProperties>
</file>